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2E6D8" w14:textId="1CD1F924" w:rsidR="00D53FEA" w:rsidRDefault="006D2496" w:rsidP="006D2496">
      <w:pPr>
        <w:pStyle w:val="Overskrift1"/>
      </w:pPr>
      <w:r>
        <w:t>Forslag til ny husorden</w:t>
      </w:r>
    </w:p>
    <w:p w14:paraId="3E4F9E43" w14:textId="240BCE92" w:rsidR="006D2496" w:rsidRPr="000A72EF" w:rsidRDefault="00713462" w:rsidP="000A72EF">
      <w:pPr>
        <w:jc w:val="right"/>
        <w:rPr>
          <w:color w:val="FF0000"/>
        </w:rPr>
      </w:pPr>
      <w:r>
        <w:rPr>
          <w:color w:val="FF0000"/>
        </w:rPr>
        <w:t>H</w:t>
      </w:r>
      <w:r w:rsidR="000A72EF">
        <w:rPr>
          <w:color w:val="FF0000"/>
        </w:rPr>
        <w:t>usdyr</w:t>
      </w:r>
      <w:r>
        <w:rPr>
          <w:color w:val="FF0000"/>
        </w:rPr>
        <w:t>???</w:t>
      </w:r>
    </w:p>
    <w:tbl>
      <w:tblPr>
        <w:tblStyle w:val="Tabel-Gitter"/>
        <w:tblW w:w="0" w:type="auto"/>
        <w:tblLook w:val="04A0" w:firstRow="1" w:lastRow="0" w:firstColumn="1" w:lastColumn="0" w:noHBand="0" w:noVBand="1"/>
      </w:tblPr>
      <w:tblGrid>
        <w:gridCol w:w="4814"/>
        <w:gridCol w:w="4814"/>
      </w:tblGrid>
      <w:tr w:rsidR="006D2496" w14:paraId="6546F552" w14:textId="77777777" w:rsidTr="006D2496">
        <w:tc>
          <w:tcPr>
            <w:tcW w:w="4814" w:type="dxa"/>
          </w:tcPr>
          <w:p w14:paraId="1E0DDA5B" w14:textId="77777777" w:rsidR="006D2496" w:rsidRDefault="006D2496" w:rsidP="006D2496">
            <w:r w:rsidRPr="006D2496">
              <w:rPr>
                <w:b/>
                <w:bCs/>
                <w:u w:val="single"/>
              </w:rPr>
              <w:t>Gælden Husorden</w:t>
            </w:r>
          </w:p>
          <w:p w14:paraId="1EBCD71C" w14:textId="393BDE43" w:rsidR="006D2496" w:rsidRDefault="00DD251C" w:rsidP="006D2496">
            <w:r>
              <w:t xml:space="preserve">Gul markering angiver </w:t>
            </w:r>
            <w:r w:rsidR="009C2203">
              <w:t>b</w:t>
            </w:r>
            <w:r w:rsidR="00A42A1D">
              <w:t>estemmelser/formuleringer, der er udeladtr i forslaget</w:t>
            </w:r>
            <w:r w:rsidR="009C2203">
              <w:t>.</w:t>
            </w:r>
          </w:p>
          <w:p w14:paraId="48CA8E13" w14:textId="77777777" w:rsidR="009C2203" w:rsidRDefault="009C2203" w:rsidP="006D2496"/>
          <w:p w14:paraId="5E6F8C61" w14:textId="1C9D64CD" w:rsidR="006D2496" w:rsidRPr="007F10B3" w:rsidRDefault="006D2496" w:rsidP="006D2496">
            <w:pPr>
              <w:autoSpaceDE w:val="0"/>
              <w:autoSpaceDN w:val="0"/>
              <w:adjustRightInd w:val="0"/>
              <w:snapToGrid w:val="0"/>
              <w:rPr>
                <w:rFonts w:ascii="Times New Roman" w:hAnsi="Times New Roman" w:cs="Times New Roman"/>
                <w:b/>
                <w:bCs/>
                <w:sz w:val="24"/>
                <w:szCs w:val="24"/>
              </w:rPr>
            </w:pPr>
            <w:r w:rsidRPr="007F10B3">
              <w:rPr>
                <w:rFonts w:ascii="Times New Roman" w:hAnsi="Times New Roman" w:cs="Times New Roman"/>
                <w:b/>
                <w:bCs/>
                <w:sz w:val="24"/>
                <w:szCs w:val="24"/>
              </w:rPr>
              <w:t>Benyttelse af lejligheder og lokaler</w:t>
            </w:r>
          </w:p>
          <w:p w14:paraId="5D30D274" w14:textId="77777777" w:rsidR="006D2496" w:rsidRPr="007F10B3" w:rsidRDefault="006D2496" w:rsidP="006D2496">
            <w:pPr>
              <w:autoSpaceDE w:val="0"/>
              <w:autoSpaceDN w:val="0"/>
              <w:adjustRightInd w:val="0"/>
              <w:snapToGrid w:val="0"/>
              <w:rPr>
                <w:rFonts w:ascii="Times New Roman" w:hAnsi="Times New Roman" w:cs="Times New Roman"/>
                <w:b/>
                <w:bCs/>
                <w:sz w:val="24"/>
                <w:szCs w:val="24"/>
              </w:rPr>
            </w:pPr>
          </w:p>
          <w:p w14:paraId="7DBBD959" w14:textId="5C9DB606" w:rsidR="006D2496" w:rsidRPr="007F10B3" w:rsidRDefault="006D2496" w:rsidP="007F10B3">
            <w:pPr>
              <w:autoSpaceDE w:val="0"/>
              <w:autoSpaceDN w:val="0"/>
              <w:adjustRightInd w:val="0"/>
              <w:snapToGrid w:val="0"/>
              <w:spacing w:before="80"/>
              <w:rPr>
                <w:rFonts w:ascii="Times New Roman" w:hAnsi="Times New Roman" w:cs="Times New Roman"/>
                <w:sz w:val="24"/>
                <w:szCs w:val="24"/>
              </w:rPr>
            </w:pPr>
            <w:r w:rsidRPr="007F10B3">
              <w:rPr>
                <w:rFonts w:ascii="Times New Roman" w:hAnsi="Times New Roman" w:cs="Times New Roman"/>
                <w:b/>
                <w:bCs/>
                <w:sz w:val="24"/>
                <w:szCs w:val="24"/>
              </w:rPr>
              <w:t>§ 1</w:t>
            </w:r>
            <w:r>
              <w:rPr>
                <w:rFonts w:ascii="TimesNewRoman" w:eastAsia="Times New Roman" w:hAnsi="TimesNewRoman" w:cs="TimesNewRoman"/>
                <w:b/>
                <w:color w:val="000000"/>
                <w:sz w:val="24"/>
                <w:szCs w:val="24"/>
                <w:lang w:val="x-none"/>
              </w:rPr>
              <w:t xml:space="preserve"> </w:t>
            </w:r>
            <w:r w:rsidRPr="007F10B3">
              <w:rPr>
                <w:rFonts w:ascii="Times New Roman" w:hAnsi="Times New Roman" w:cs="Times New Roman"/>
                <w:sz w:val="24"/>
                <w:szCs w:val="24"/>
              </w:rPr>
              <w:t>Enhver beboer og bruger er forpligtet til at drage omsorg at hele husstanden,</w:t>
            </w:r>
            <w:r w:rsidR="007F10B3" w:rsidRPr="007F10B3">
              <w:rPr>
                <w:rFonts w:ascii="Times New Roman" w:hAnsi="Times New Roman" w:cs="Times New Roman"/>
                <w:sz w:val="24"/>
                <w:szCs w:val="24"/>
              </w:rPr>
              <w:t xml:space="preserve"> </w:t>
            </w:r>
            <w:r w:rsidRPr="007F10B3">
              <w:rPr>
                <w:rFonts w:ascii="Times New Roman" w:hAnsi="Times New Roman" w:cs="Times New Roman"/>
                <w:sz w:val="24"/>
                <w:szCs w:val="24"/>
              </w:rPr>
              <w:t>medarbejdere,</w:t>
            </w:r>
            <w:r w:rsidR="007F10B3" w:rsidRPr="007F10B3">
              <w:rPr>
                <w:rFonts w:ascii="Times New Roman" w:hAnsi="Times New Roman" w:cs="Times New Roman"/>
                <w:sz w:val="24"/>
                <w:szCs w:val="24"/>
              </w:rPr>
              <w:t xml:space="preserve"> </w:t>
            </w:r>
            <w:r w:rsidRPr="007F10B3">
              <w:rPr>
                <w:rFonts w:ascii="Times New Roman" w:hAnsi="Times New Roman" w:cs="Times New Roman"/>
                <w:sz w:val="24"/>
                <w:szCs w:val="24"/>
              </w:rPr>
              <w:t>besøgende og gæster udviser fornødent hensyn over for de andre beboere og omverdenen.</w:t>
            </w:r>
          </w:p>
          <w:p w14:paraId="2D0BE2CB" w14:textId="518DC02B" w:rsidR="006D2496" w:rsidRPr="007F10B3" w:rsidRDefault="006D2496" w:rsidP="007F10B3">
            <w:pPr>
              <w:autoSpaceDE w:val="0"/>
              <w:autoSpaceDN w:val="0"/>
              <w:adjustRightInd w:val="0"/>
              <w:snapToGrid w:val="0"/>
              <w:spacing w:before="85"/>
              <w:rPr>
                <w:rFonts w:ascii="Times New Roman" w:hAnsi="Times New Roman" w:cs="Times New Roman"/>
                <w:sz w:val="24"/>
                <w:szCs w:val="24"/>
              </w:rPr>
            </w:pPr>
            <w:r w:rsidRPr="007F10B3">
              <w:rPr>
                <w:rFonts w:ascii="Times New Roman" w:hAnsi="Times New Roman" w:cs="Times New Roman"/>
                <w:sz w:val="24"/>
                <w:szCs w:val="24"/>
              </w:rPr>
              <w:t>Unødig støj og anden generende adfærd skal undgås. Musikudøvelse og benyttelse af elektriske</w:t>
            </w:r>
            <w:r w:rsidR="007F10B3" w:rsidRPr="007F10B3">
              <w:rPr>
                <w:rFonts w:ascii="Times New Roman" w:hAnsi="Times New Roman" w:cs="Times New Roman"/>
                <w:sz w:val="24"/>
                <w:szCs w:val="24"/>
              </w:rPr>
              <w:t xml:space="preserve"> </w:t>
            </w:r>
            <w:r w:rsidRPr="007F10B3">
              <w:rPr>
                <w:rFonts w:ascii="Times New Roman" w:hAnsi="Times New Roman" w:cs="Times New Roman"/>
                <w:sz w:val="24"/>
                <w:szCs w:val="24"/>
              </w:rPr>
              <w:t>apparater af enhver art, der afgiver lydsignal, må kun ske indendørs og for lukkede vinduer.</w:t>
            </w:r>
          </w:p>
          <w:p w14:paraId="3C083DF1" w14:textId="77777777" w:rsidR="006D2496" w:rsidRPr="007F10B3" w:rsidRDefault="006D2496" w:rsidP="006D2496">
            <w:pPr>
              <w:autoSpaceDE w:val="0"/>
              <w:autoSpaceDN w:val="0"/>
              <w:adjustRightInd w:val="0"/>
              <w:snapToGrid w:val="0"/>
              <w:spacing w:before="84"/>
              <w:rPr>
                <w:rFonts w:ascii="Times New Roman" w:hAnsi="Times New Roman" w:cs="Times New Roman"/>
                <w:sz w:val="24"/>
                <w:szCs w:val="24"/>
              </w:rPr>
            </w:pPr>
            <w:r w:rsidRPr="007F10B3">
              <w:rPr>
                <w:rFonts w:ascii="Times New Roman" w:hAnsi="Times New Roman" w:cs="Times New Roman"/>
                <w:sz w:val="24"/>
                <w:szCs w:val="24"/>
              </w:rPr>
              <w:t>I perioden 24 – 06 må sådan aktivitet ikke finde sted, hvis den kan høres af nogen uden for</w:t>
            </w:r>
          </w:p>
          <w:p w14:paraId="233D293C" w14:textId="77777777" w:rsidR="006D2496" w:rsidRPr="007F10B3" w:rsidRDefault="006D2496" w:rsidP="006D2496">
            <w:pPr>
              <w:autoSpaceDE w:val="0"/>
              <w:autoSpaceDN w:val="0"/>
              <w:adjustRightInd w:val="0"/>
              <w:snapToGrid w:val="0"/>
              <w:rPr>
                <w:rFonts w:ascii="Times New Roman" w:hAnsi="Times New Roman" w:cs="Times New Roman"/>
                <w:sz w:val="24"/>
                <w:szCs w:val="24"/>
              </w:rPr>
            </w:pPr>
            <w:r w:rsidRPr="007F10B3">
              <w:rPr>
                <w:rFonts w:ascii="Times New Roman" w:hAnsi="Times New Roman" w:cs="Times New Roman"/>
                <w:sz w:val="24"/>
                <w:szCs w:val="24"/>
              </w:rPr>
              <w:t>lejligheden.</w:t>
            </w:r>
          </w:p>
          <w:p w14:paraId="7C639EBC" w14:textId="77777777" w:rsidR="006D2496" w:rsidRPr="007F10B3" w:rsidRDefault="006D2496" w:rsidP="006D2496">
            <w:pPr>
              <w:autoSpaceDE w:val="0"/>
              <w:autoSpaceDN w:val="0"/>
              <w:adjustRightInd w:val="0"/>
              <w:snapToGrid w:val="0"/>
              <w:spacing w:before="84"/>
              <w:rPr>
                <w:rFonts w:ascii="Times New Roman" w:hAnsi="Times New Roman" w:cs="Times New Roman"/>
                <w:sz w:val="24"/>
                <w:szCs w:val="24"/>
              </w:rPr>
            </w:pPr>
            <w:r w:rsidRPr="007F10B3">
              <w:rPr>
                <w:rFonts w:ascii="Times New Roman" w:hAnsi="Times New Roman" w:cs="Times New Roman"/>
                <w:sz w:val="24"/>
                <w:szCs w:val="24"/>
              </w:rPr>
              <w:t>Brug af boremaskiner og andre særligt støjende maskiner må ikke finde sted før kl. 08:00 eller</w:t>
            </w:r>
          </w:p>
          <w:p w14:paraId="14CD9E7E" w14:textId="77777777" w:rsidR="006D2496" w:rsidRPr="007F10B3" w:rsidRDefault="006D2496" w:rsidP="006D2496">
            <w:pPr>
              <w:autoSpaceDE w:val="0"/>
              <w:autoSpaceDN w:val="0"/>
              <w:adjustRightInd w:val="0"/>
              <w:snapToGrid w:val="0"/>
              <w:rPr>
                <w:rFonts w:ascii="Times New Roman" w:hAnsi="Times New Roman" w:cs="Times New Roman"/>
                <w:sz w:val="24"/>
                <w:szCs w:val="24"/>
              </w:rPr>
            </w:pPr>
            <w:r w:rsidRPr="007F10B3">
              <w:rPr>
                <w:rFonts w:ascii="Times New Roman" w:hAnsi="Times New Roman" w:cs="Times New Roman"/>
                <w:sz w:val="24"/>
                <w:szCs w:val="24"/>
              </w:rPr>
              <w:t>efter kl. 20:00, søndag dog ikke før kl. 10:00.</w:t>
            </w:r>
          </w:p>
          <w:p w14:paraId="7FCF9D33" w14:textId="77777777" w:rsidR="0001776A" w:rsidRDefault="0001776A" w:rsidP="006D2496">
            <w:pPr>
              <w:autoSpaceDE w:val="0"/>
              <w:autoSpaceDN w:val="0"/>
              <w:adjustRightInd w:val="0"/>
              <w:snapToGrid w:val="0"/>
              <w:spacing w:before="201"/>
              <w:rPr>
                <w:rFonts w:ascii="TimesNewRoman" w:eastAsia="Times New Roman" w:hAnsi="TimesNewRoman" w:cs="TimesNewRoman"/>
                <w:b/>
                <w:color w:val="000000"/>
                <w:sz w:val="24"/>
                <w:szCs w:val="24"/>
                <w:lang w:val="x-none"/>
              </w:rPr>
            </w:pPr>
          </w:p>
          <w:p w14:paraId="440E8626" w14:textId="77777777" w:rsidR="0001776A" w:rsidRDefault="0001776A" w:rsidP="006D2496">
            <w:pPr>
              <w:autoSpaceDE w:val="0"/>
              <w:autoSpaceDN w:val="0"/>
              <w:adjustRightInd w:val="0"/>
              <w:snapToGrid w:val="0"/>
              <w:spacing w:before="201"/>
              <w:rPr>
                <w:rFonts w:ascii="TimesNewRoman" w:eastAsia="Times New Roman" w:hAnsi="TimesNewRoman" w:cs="TimesNewRoman"/>
                <w:b/>
                <w:color w:val="000000"/>
                <w:sz w:val="24"/>
                <w:szCs w:val="24"/>
                <w:lang w:val="x-none"/>
              </w:rPr>
            </w:pPr>
          </w:p>
          <w:p w14:paraId="53DC207C" w14:textId="77777777" w:rsidR="0001776A" w:rsidRDefault="0001776A" w:rsidP="006D2496">
            <w:pPr>
              <w:autoSpaceDE w:val="0"/>
              <w:autoSpaceDN w:val="0"/>
              <w:adjustRightInd w:val="0"/>
              <w:snapToGrid w:val="0"/>
              <w:spacing w:before="201"/>
              <w:rPr>
                <w:rFonts w:ascii="TimesNewRoman" w:eastAsia="Times New Roman" w:hAnsi="TimesNewRoman" w:cs="TimesNewRoman"/>
                <w:b/>
                <w:color w:val="000000"/>
                <w:sz w:val="24"/>
                <w:szCs w:val="24"/>
                <w:lang w:val="x-none"/>
              </w:rPr>
            </w:pPr>
          </w:p>
          <w:p w14:paraId="5AB673E5" w14:textId="77777777" w:rsidR="0001776A" w:rsidRDefault="0001776A" w:rsidP="006D2496">
            <w:pPr>
              <w:autoSpaceDE w:val="0"/>
              <w:autoSpaceDN w:val="0"/>
              <w:adjustRightInd w:val="0"/>
              <w:snapToGrid w:val="0"/>
              <w:spacing w:before="201"/>
              <w:rPr>
                <w:rFonts w:ascii="TimesNewRoman" w:eastAsia="Times New Roman" w:hAnsi="TimesNewRoman" w:cs="TimesNewRoman"/>
                <w:b/>
                <w:color w:val="000000"/>
                <w:sz w:val="24"/>
                <w:szCs w:val="24"/>
                <w:lang w:val="x-none"/>
              </w:rPr>
            </w:pPr>
          </w:p>
          <w:p w14:paraId="373811DE" w14:textId="77777777" w:rsidR="0001776A" w:rsidRDefault="0001776A" w:rsidP="006D2496">
            <w:pPr>
              <w:autoSpaceDE w:val="0"/>
              <w:autoSpaceDN w:val="0"/>
              <w:adjustRightInd w:val="0"/>
              <w:snapToGrid w:val="0"/>
              <w:spacing w:before="201"/>
              <w:rPr>
                <w:rFonts w:ascii="TimesNewRoman" w:eastAsia="Times New Roman" w:hAnsi="TimesNewRoman" w:cs="TimesNewRoman"/>
                <w:b/>
                <w:color w:val="000000"/>
                <w:sz w:val="24"/>
                <w:szCs w:val="24"/>
                <w:lang w:val="x-none"/>
              </w:rPr>
            </w:pPr>
          </w:p>
          <w:p w14:paraId="42B5C2C5" w14:textId="68F63FAB" w:rsidR="0001776A" w:rsidRDefault="0001776A" w:rsidP="006D2496">
            <w:pPr>
              <w:autoSpaceDE w:val="0"/>
              <w:autoSpaceDN w:val="0"/>
              <w:adjustRightInd w:val="0"/>
              <w:snapToGrid w:val="0"/>
              <w:spacing w:before="201"/>
              <w:rPr>
                <w:rFonts w:ascii="TimesNewRoman" w:eastAsia="Times New Roman" w:hAnsi="TimesNewRoman" w:cs="TimesNewRoman"/>
                <w:b/>
                <w:color w:val="000000"/>
                <w:sz w:val="24"/>
                <w:szCs w:val="24"/>
                <w:lang w:val="x-none"/>
              </w:rPr>
            </w:pPr>
          </w:p>
          <w:p w14:paraId="49F577B6" w14:textId="77777777" w:rsidR="003F4082" w:rsidRDefault="003F4082" w:rsidP="006D2496">
            <w:pPr>
              <w:autoSpaceDE w:val="0"/>
              <w:autoSpaceDN w:val="0"/>
              <w:adjustRightInd w:val="0"/>
              <w:snapToGrid w:val="0"/>
              <w:spacing w:before="201"/>
              <w:rPr>
                <w:rFonts w:ascii="TimesNewRoman" w:eastAsia="Times New Roman" w:hAnsi="TimesNewRoman" w:cs="TimesNewRoman"/>
                <w:b/>
                <w:color w:val="000000"/>
                <w:sz w:val="24"/>
                <w:szCs w:val="24"/>
                <w:lang w:val="x-none"/>
              </w:rPr>
            </w:pPr>
          </w:p>
          <w:p w14:paraId="09ED5472" w14:textId="3438C538" w:rsidR="006D2496" w:rsidRDefault="006D2496" w:rsidP="00880278">
            <w:pPr>
              <w:autoSpaceDE w:val="0"/>
              <w:autoSpaceDN w:val="0"/>
              <w:adjustRightInd w:val="0"/>
              <w:snapToGrid w:val="0"/>
              <w:spacing w:before="201"/>
              <w:rPr>
                <w:rFonts w:ascii="TimesNewRoman" w:eastAsia="Times New Roman" w:hAnsi="TimesNewRoman" w:cs="TimesNewRoman"/>
                <w:color w:val="000000"/>
                <w:sz w:val="24"/>
                <w:szCs w:val="24"/>
                <w:lang w:val="x-none"/>
              </w:rPr>
            </w:pPr>
            <w:r>
              <w:rPr>
                <w:rFonts w:ascii="TimesNewRoman" w:eastAsia="Times New Roman" w:hAnsi="TimesNewRoman" w:cs="TimesNewRoman"/>
                <w:b/>
                <w:color w:val="000000"/>
                <w:sz w:val="24"/>
                <w:szCs w:val="24"/>
                <w:lang w:val="x-none"/>
              </w:rPr>
              <w:t xml:space="preserve">§ 2 </w:t>
            </w:r>
            <w:r>
              <w:rPr>
                <w:rFonts w:ascii="TimesNewRoman" w:eastAsia="Times New Roman" w:hAnsi="TimesNewRoman" w:cs="TimesNewRoman"/>
                <w:color w:val="000000"/>
                <w:sz w:val="24"/>
                <w:szCs w:val="24"/>
                <w:lang w:val="x-none"/>
              </w:rPr>
              <w:t>I tilfælde af skader på lejlighedens installationer, ledninger eller bygningsdele,</w:t>
            </w:r>
            <w:r w:rsidR="00116EB0">
              <w:rPr>
                <w:rFonts w:ascii="TimesNewRoman" w:eastAsia="Times New Roman" w:hAnsi="TimesNewRoman" w:cs="TimesNewRoman"/>
                <w:color w:val="000000"/>
                <w:sz w:val="24"/>
                <w:szCs w:val="24"/>
              </w:rPr>
              <w:t xml:space="preserve"> </w:t>
            </w:r>
            <w:r>
              <w:rPr>
                <w:rFonts w:ascii="TimesNewRoman" w:eastAsia="Times New Roman" w:hAnsi="TimesNewRoman" w:cs="TimesNewRoman"/>
                <w:color w:val="000000"/>
                <w:sz w:val="24"/>
                <w:szCs w:val="24"/>
                <w:lang w:val="x-none"/>
              </w:rPr>
              <w:t>som kræver</w:t>
            </w:r>
            <w:r w:rsidR="00116EB0">
              <w:rPr>
                <w:rFonts w:ascii="TimesNewRoman" w:eastAsia="Times New Roman" w:hAnsi="TimesNewRoman" w:cs="TimesNewRoman"/>
                <w:color w:val="000000"/>
                <w:sz w:val="24"/>
                <w:szCs w:val="24"/>
              </w:rPr>
              <w:t xml:space="preserve"> </w:t>
            </w:r>
            <w:r>
              <w:rPr>
                <w:rFonts w:ascii="TimesNewRoman" w:eastAsia="Times New Roman" w:hAnsi="TimesNewRoman" w:cs="TimesNewRoman"/>
                <w:color w:val="000000"/>
                <w:sz w:val="24"/>
                <w:szCs w:val="24"/>
                <w:lang w:val="x-none"/>
              </w:rPr>
              <w:t>hurtig udbedring for at undgå, at skaden bliver større eller breder sig, skal der straks gives besked</w:t>
            </w:r>
            <w:r w:rsidR="00880278">
              <w:rPr>
                <w:rFonts w:ascii="TimesNewRoman" w:eastAsia="Times New Roman" w:hAnsi="TimesNewRoman" w:cs="TimesNewRoman"/>
                <w:color w:val="000000"/>
                <w:sz w:val="24"/>
                <w:szCs w:val="24"/>
              </w:rPr>
              <w:t xml:space="preserve"> </w:t>
            </w:r>
            <w:r>
              <w:rPr>
                <w:rFonts w:ascii="TimesNewRoman" w:eastAsia="Times New Roman" w:hAnsi="TimesNewRoman" w:cs="TimesNewRoman"/>
                <w:color w:val="000000"/>
                <w:sz w:val="24"/>
                <w:szCs w:val="24"/>
                <w:lang w:val="x-none"/>
              </w:rPr>
              <w:t>til ejendommens vicevært, administrator eller et medlem af bestyrelsen. I andre tilfælde gives</w:t>
            </w:r>
            <w:r w:rsidR="00880278">
              <w:rPr>
                <w:rFonts w:ascii="TimesNewRoman" w:eastAsia="Times New Roman" w:hAnsi="TimesNewRoman" w:cs="TimesNewRoman"/>
                <w:color w:val="000000"/>
                <w:sz w:val="24"/>
                <w:szCs w:val="24"/>
              </w:rPr>
              <w:t xml:space="preserve"> </w:t>
            </w:r>
            <w:r>
              <w:rPr>
                <w:rFonts w:ascii="TimesNewRoman" w:eastAsia="Times New Roman" w:hAnsi="TimesNewRoman" w:cs="TimesNewRoman"/>
                <w:color w:val="000000"/>
                <w:sz w:val="24"/>
                <w:szCs w:val="24"/>
                <w:lang w:val="x-none"/>
              </w:rPr>
              <w:t>meddelelse til viceværten snarest muligt.</w:t>
            </w:r>
          </w:p>
          <w:p w14:paraId="23E385E9" w14:textId="6A775853" w:rsidR="006D2496" w:rsidRPr="00DA71B0" w:rsidRDefault="006D2496" w:rsidP="00DA71B0">
            <w:pPr>
              <w:autoSpaceDE w:val="0"/>
              <w:autoSpaceDN w:val="0"/>
              <w:adjustRightInd w:val="0"/>
              <w:snapToGrid w:val="0"/>
              <w:spacing w:before="94"/>
              <w:rPr>
                <w:rFonts w:ascii="TimesNewRoman" w:eastAsia="Times New Roman" w:hAnsi="TimesNewRoman" w:cs="TimesNewRoman"/>
                <w:color w:val="000000"/>
                <w:sz w:val="23"/>
                <w:szCs w:val="24"/>
                <w:highlight w:val="yellow"/>
                <w:lang w:val="x-none"/>
              </w:rPr>
            </w:pPr>
            <w:r>
              <w:rPr>
                <w:rFonts w:ascii="TimesNewRoman" w:eastAsia="Times New Roman" w:hAnsi="TimesNewRoman" w:cs="TimesNewRoman"/>
                <w:color w:val="000000"/>
                <w:sz w:val="23"/>
                <w:szCs w:val="24"/>
                <w:lang w:val="x-none"/>
              </w:rPr>
              <w:lastRenderedPageBreak/>
              <w:t xml:space="preserve">Om </w:t>
            </w:r>
            <w:r>
              <w:rPr>
                <w:rFonts w:ascii="TimesNewRoman" w:eastAsia="Times New Roman" w:hAnsi="TimesNewRoman" w:cs="TimesNewRoman"/>
                <w:color w:val="000000"/>
                <w:sz w:val="24"/>
                <w:szCs w:val="24"/>
                <w:lang w:val="x-none"/>
              </w:rPr>
              <w:t xml:space="preserve">vedligeholdelse </w:t>
            </w:r>
            <w:r>
              <w:rPr>
                <w:rFonts w:ascii="TimesNewRoman" w:eastAsia="Times New Roman" w:hAnsi="TimesNewRoman" w:cs="TimesNewRoman"/>
                <w:color w:val="000000"/>
                <w:sz w:val="23"/>
                <w:szCs w:val="24"/>
                <w:lang w:val="x-none"/>
              </w:rPr>
              <w:t xml:space="preserve">og forandring af andelshavernes lejligheder henvises til vedtægternes </w:t>
            </w:r>
            <w:r w:rsidRPr="003F4082">
              <w:rPr>
                <w:rFonts w:ascii="TimesNewRoman" w:eastAsia="Times New Roman" w:hAnsi="TimesNewRoman" w:cs="TimesNewRoman"/>
                <w:color w:val="000000"/>
                <w:sz w:val="23"/>
                <w:szCs w:val="24"/>
                <w:highlight w:val="yellow"/>
                <w:lang w:val="x-none"/>
              </w:rPr>
              <w:t>§§ 10 og</w:t>
            </w:r>
            <w:r w:rsidR="00DA71B0">
              <w:rPr>
                <w:rFonts w:ascii="TimesNewRoman" w:eastAsia="Times New Roman" w:hAnsi="TimesNewRoman" w:cs="TimesNewRoman"/>
                <w:color w:val="000000"/>
                <w:sz w:val="23"/>
                <w:szCs w:val="24"/>
                <w:highlight w:val="yellow"/>
              </w:rPr>
              <w:t xml:space="preserve"> </w:t>
            </w:r>
            <w:r w:rsidRPr="003F4082">
              <w:rPr>
                <w:rFonts w:ascii="TimesNewRoman" w:eastAsia="Times New Roman" w:hAnsi="TimesNewRoman" w:cs="TimesNewRoman"/>
                <w:color w:val="000000"/>
                <w:sz w:val="23"/>
                <w:szCs w:val="24"/>
                <w:highlight w:val="yellow"/>
                <w:lang w:val="x-none"/>
              </w:rPr>
              <w:t>11</w:t>
            </w:r>
            <w:r>
              <w:rPr>
                <w:rFonts w:ascii="TimesNewRoman" w:eastAsia="Times New Roman" w:hAnsi="TimesNewRoman" w:cs="TimesNewRoman"/>
                <w:color w:val="000000"/>
                <w:sz w:val="23"/>
                <w:szCs w:val="24"/>
                <w:lang w:val="x-none"/>
              </w:rPr>
              <w:t xml:space="preserve">, herunder om pligten til </w:t>
            </w:r>
            <w:r>
              <w:rPr>
                <w:rFonts w:ascii="TimesNewRoman" w:eastAsia="Times New Roman" w:hAnsi="TimesNewRoman" w:cs="TimesNewRoman"/>
                <w:color w:val="000000"/>
                <w:sz w:val="24"/>
                <w:szCs w:val="24"/>
                <w:lang w:val="x-none"/>
              </w:rPr>
              <w:t>at forelægge en planlagt forandring af boligen for bestyrelsen til</w:t>
            </w:r>
            <w:r w:rsidR="00DA71B0">
              <w:rPr>
                <w:rFonts w:ascii="TimesNewRoman" w:eastAsia="Times New Roman" w:hAnsi="TimesNewRoman" w:cs="TimesNewRoman"/>
                <w:color w:val="000000"/>
                <w:sz w:val="24"/>
                <w:szCs w:val="24"/>
              </w:rPr>
              <w:t xml:space="preserve"> </w:t>
            </w:r>
            <w:r>
              <w:rPr>
                <w:rFonts w:ascii="TimesNewRoman" w:eastAsia="Times New Roman" w:hAnsi="TimesNewRoman" w:cs="TimesNewRoman"/>
                <w:color w:val="000000"/>
                <w:sz w:val="24"/>
                <w:szCs w:val="24"/>
                <w:lang w:val="x-none"/>
              </w:rPr>
              <w:t>godkendelse, inden forandringen skal bringes til udførelse. Bestyrelsen kan betinge godkendelse af</w:t>
            </w:r>
          </w:p>
          <w:p w14:paraId="6F4462D1" w14:textId="071E6574" w:rsidR="006D2496" w:rsidRDefault="006D2496" w:rsidP="006D2496">
            <w:pPr>
              <w:autoSpaceDE w:val="0"/>
              <w:autoSpaceDN w:val="0"/>
              <w:adjustRightInd w:val="0"/>
              <w:snapToGrid w:val="0"/>
              <w:rPr>
                <w:rFonts w:ascii="TimesNewRoman" w:eastAsia="Times New Roman" w:hAnsi="TimesNewRoman" w:cs="TimesNewRoman"/>
                <w:color w:val="000000"/>
                <w:sz w:val="24"/>
                <w:szCs w:val="24"/>
                <w:lang w:val="x-none"/>
              </w:rPr>
            </w:pPr>
            <w:r>
              <w:rPr>
                <w:rFonts w:ascii="TimesNewRoman" w:eastAsia="Times New Roman" w:hAnsi="TimesNewRoman" w:cs="TimesNewRoman"/>
                <w:color w:val="000000"/>
                <w:sz w:val="24"/>
                <w:szCs w:val="24"/>
                <w:lang w:val="x-none"/>
              </w:rPr>
              <w:t>arbejder, der gør indgreb i faste bygningsdele eller i ejendommens installationer af at arbejderne</w:t>
            </w:r>
            <w:r w:rsidR="00DA71B0">
              <w:rPr>
                <w:rFonts w:ascii="TimesNewRoman" w:eastAsia="Times New Roman" w:hAnsi="TimesNewRoman" w:cs="TimesNewRoman"/>
                <w:color w:val="000000"/>
                <w:sz w:val="24"/>
                <w:szCs w:val="24"/>
              </w:rPr>
              <w:t xml:space="preserve"> </w:t>
            </w:r>
            <w:r>
              <w:rPr>
                <w:rFonts w:ascii="TimesNewRoman" w:eastAsia="Times New Roman" w:hAnsi="TimesNewRoman" w:cs="TimesNewRoman"/>
                <w:color w:val="000000"/>
                <w:sz w:val="24"/>
                <w:szCs w:val="24"/>
                <w:lang w:val="x-none"/>
              </w:rPr>
              <w:t>udføres af ejendommens faste håndværkere.</w:t>
            </w:r>
          </w:p>
          <w:p w14:paraId="2D8FEF34" w14:textId="6A2E4182" w:rsidR="006D2496" w:rsidRDefault="006D2496" w:rsidP="006D2496">
            <w:pPr>
              <w:autoSpaceDE w:val="0"/>
              <w:autoSpaceDN w:val="0"/>
              <w:adjustRightInd w:val="0"/>
              <w:snapToGrid w:val="0"/>
              <w:spacing w:before="321"/>
              <w:rPr>
                <w:rFonts w:ascii="TimesNewRoman" w:eastAsia="Times New Roman" w:hAnsi="TimesNewRoman" w:cs="TimesNewRoman"/>
                <w:b/>
                <w:color w:val="000000"/>
                <w:sz w:val="24"/>
                <w:szCs w:val="24"/>
                <w:lang w:val="x-none"/>
              </w:rPr>
            </w:pPr>
            <w:r>
              <w:rPr>
                <w:rFonts w:ascii="TimesNewRoman" w:eastAsia="Times New Roman" w:hAnsi="TimesNewRoman" w:cs="TimesNewRoman"/>
                <w:b/>
                <w:color w:val="000000"/>
                <w:sz w:val="24"/>
                <w:szCs w:val="24"/>
                <w:lang w:val="x-none"/>
              </w:rPr>
              <w:t>Benyttelse af fælles rum, herunder trapper, gangarealer og loft</w:t>
            </w:r>
          </w:p>
          <w:p w14:paraId="5CE2788F" w14:textId="251B0E81" w:rsidR="006D2496" w:rsidRDefault="006D2496" w:rsidP="00415346">
            <w:pPr>
              <w:autoSpaceDE w:val="0"/>
              <w:autoSpaceDN w:val="0"/>
              <w:adjustRightInd w:val="0"/>
              <w:snapToGrid w:val="0"/>
              <w:spacing w:before="200"/>
              <w:rPr>
                <w:rFonts w:ascii="TimesNewRoman" w:eastAsia="Times New Roman" w:hAnsi="TimesNewRoman" w:cs="TimesNewRoman"/>
                <w:color w:val="000000"/>
                <w:sz w:val="24"/>
                <w:szCs w:val="24"/>
                <w:lang w:val="x-none"/>
              </w:rPr>
            </w:pPr>
            <w:r>
              <w:rPr>
                <w:rFonts w:ascii="TimesNewRoman" w:eastAsia="Times New Roman" w:hAnsi="TimesNewRoman" w:cs="TimesNewRoman"/>
                <w:b/>
                <w:color w:val="000000"/>
                <w:sz w:val="24"/>
                <w:szCs w:val="24"/>
                <w:lang w:val="x-none"/>
              </w:rPr>
              <w:t xml:space="preserve">§ 3 </w:t>
            </w:r>
            <w:r>
              <w:rPr>
                <w:rFonts w:ascii="TimesNewRoman" w:eastAsia="Times New Roman" w:hAnsi="TimesNewRoman" w:cs="TimesNewRoman"/>
                <w:color w:val="000000"/>
                <w:sz w:val="24"/>
                <w:szCs w:val="24"/>
                <w:lang w:val="x-none"/>
              </w:rPr>
              <w:t>På trapper, gange og andre fælles rum må ingen henstille ejendele hverken midlertidigt eller</w:t>
            </w:r>
            <w:r w:rsidR="00415346">
              <w:rPr>
                <w:rFonts w:ascii="TimesNewRoman" w:eastAsia="Times New Roman" w:hAnsi="TimesNewRoman" w:cs="TimesNewRoman"/>
                <w:color w:val="000000"/>
                <w:sz w:val="24"/>
                <w:szCs w:val="24"/>
              </w:rPr>
              <w:t xml:space="preserve"> </w:t>
            </w:r>
            <w:r>
              <w:rPr>
                <w:rFonts w:ascii="TimesNewRoman" w:eastAsia="Times New Roman" w:hAnsi="TimesNewRoman" w:cs="TimesNewRoman"/>
                <w:color w:val="000000"/>
                <w:sz w:val="24"/>
                <w:szCs w:val="24"/>
                <w:lang w:val="x-none"/>
              </w:rPr>
              <w:t>permanent, medmindre bestyrelsen har givet særskilt samtykke dertil og betinget af, at de</w:t>
            </w:r>
            <w:r w:rsidR="00415346">
              <w:rPr>
                <w:rFonts w:ascii="TimesNewRoman" w:eastAsia="Times New Roman" w:hAnsi="TimesNewRoman" w:cs="TimesNewRoman"/>
                <w:color w:val="000000"/>
                <w:sz w:val="24"/>
                <w:szCs w:val="24"/>
              </w:rPr>
              <w:t xml:space="preserve"> </w:t>
            </w:r>
            <w:r>
              <w:rPr>
                <w:rFonts w:ascii="TimesNewRoman" w:eastAsia="Times New Roman" w:hAnsi="TimesNewRoman" w:cs="TimesNewRoman"/>
                <w:color w:val="000000"/>
                <w:sz w:val="24"/>
                <w:szCs w:val="24"/>
                <w:lang w:val="x-none"/>
              </w:rPr>
              <w:t>retningslinier, der måtte være fastsat herfor, til enhver tid overholdes.</w:t>
            </w:r>
          </w:p>
          <w:p w14:paraId="7737DAC4" w14:textId="77777777" w:rsidR="006D2496" w:rsidRDefault="006D2496" w:rsidP="006D2496">
            <w:pPr>
              <w:autoSpaceDE w:val="0"/>
              <w:autoSpaceDN w:val="0"/>
              <w:adjustRightInd w:val="0"/>
              <w:snapToGrid w:val="0"/>
              <w:spacing w:before="204"/>
              <w:rPr>
                <w:rFonts w:ascii="TimesNewRoman" w:eastAsia="Times New Roman" w:hAnsi="TimesNewRoman" w:cs="TimesNewRoman"/>
                <w:color w:val="000000"/>
                <w:sz w:val="24"/>
                <w:szCs w:val="24"/>
                <w:lang w:val="x-none"/>
              </w:rPr>
            </w:pPr>
            <w:r>
              <w:rPr>
                <w:rFonts w:ascii="TimesNewRoman" w:eastAsia="Times New Roman" w:hAnsi="TimesNewRoman" w:cs="TimesNewRoman"/>
                <w:color w:val="000000"/>
                <w:sz w:val="24"/>
                <w:szCs w:val="24"/>
                <w:lang w:val="x-none"/>
              </w:rPr>
              <w:t>Lofts- og kælderrum skal altid holdes aflåst.</w:t>
            </w:r>
          </w:p>
          <w:p w14:paraId="1F04C5A9" w14:textId="77777777" w:rsidR="00BC0468" w:rsidRDefault="006D2496" w:rsidP="00BC0468">
            <w:pPr>
              <w:autoSpaceDE w:val="0"/>
              <w:autoSpaceDN w:val="0"/>
              <w:adjustRightInd w:val="0"/>
              <w:snapToGrid w:val="0"/>
              <w:spacing w:before="204"/>
              <w:rPr>
                <w:rFonts w:ascii="TimesNewRoman" w:eastAsia="Times New Roman" w:hAnsi="TimesNewRoman" w:cs="TimesNewRoman"/>
                <w:color w:val="000000"/>
                <w:sz w:val="24"/>
                <w:szCs w:val="24"/>
                <w:lang w:val="x-none"/>
              </w:rPr>
            </w:pPr>
            <w:r>
              <w:rPr>
                <w:rFonts w:ascii="TimesNewRoman" w:eastAsia="Times New Roman" w:hAnsi="TimesNewRoman" w:cs="TimesNewRoman"/>
                <w:color w:val="000000"/>
                <w:sz w:val="24"/>
                <w:szCs w:val="24"/>
                <w:lang w:val="x-none"/>
              </w:rPr>
              <w:t>Cykler og barnevogne kan henstilles i kælderen på de dertil anviste steder. Barnevogne, der i brug</w:t>
            </w:r>
            <w:r w:rsidR="00BC0468">
              <w:rPr>
                <w:rFonts w:ascii="TimesNewRoman" w:eastAsia="Times New Roman" w:hAnsi="TimesNewRoman" w:cs="TimesNewRoman"/>
                <w:color w:val="000000"/>
                <w:sz w:val="24"/>
                <w:szCs w:val="24"/>
              </w:rPr>
              <w:t xml:space="preserve"> </w:t>
            </w:r>
            <w:r>
              <w:rPr>
                <w:rFonts w:ascii="TimesNewRoman" w:eastAsia="Times New Roman" w:hAnsi="TimesNewRoman" w:cs="TimesNewRoman"/>
                <w:color w:val="000000"/>
                <w:sz w:val="24"/>
                <w:szCs w:val="24"/>
                <w:lang w:val="x-none"/>
              </w:rPr>
              <w:t>som sådanne, kan dog stilles på reposen under hovedtrappe.</w:t>
            </w:r>
          </w:p>
          <w:p w14:paraId="42408FFE" w14:textId="55C3CF12" w:rsidR="006D2496" w:rsidRDefault="006D2496" w:rsidP="00D409A4">
            <w:pPr>
              <w:autoSpaceDE w:val="0"/>
              <w:autoSpaceDN w:val="0"/>
              <w:adjustRightInd w:val="0"/>
              <w:snapToGrid w:val="0"/>
              <w:spacing w:before="204"/>
              <w:rPr>
                <w:rFonts w:ascii="TimesNewRoman" w:eastAsia="Times New Roman" w:hAnsi="TimesNewRoman" w:cs="TimesNewRoman"/>
                <w:color w:val="000000"/>
                <w:sz w:val="24"/>
                <w:szCs w:val="24"/>
                <w:lang w:val="x-none"/>
              </w:rPr>
            </w:pPr>
            <w:r>
              <w:rPr>
                <w:rFonts w:ascii="TimesNewRoman" w:eastAsia="Times New Roman" w:hAnsi="TimesNewRoman" w:cs="TimesNewRoman"/>
                <w:color w:val="000000"/>
                <w:sz w:val="24"/>
                <w:szCs w:val="24"/>
                <w:lang w:val="x-none"/>
              </w:rPr>
              <w:t>Affald må kun anbringes i de dertil indrettede containere. Anvisning på containeren om, hvilket</w:t>
            </w:r>
            <w:r w:rsidR="00E95480">
              <w:rPr>
                <w:rFonts w:ascii="TimesNewRoman" w:eastAsia="Times New Roman" w:hAnsi="TimesNewRoman" w:cs="TimesNewRoman"/>
                <w:color w:val="000000"/>
                <w:sz w:val="24"/>
                <w:szCs w:val="24"/>
              </w:rPr>
              <w:t xml:space="preserve"> </w:t>
            </w:r>
            <w:r>
              <w:rPr>
                <w:rFonts w:ascii="TimesNewRoman" w:eastAsia="Times New Roman" w:hAnsi="TimesNewRoman" w:cs="TimesNewRoman"/>
                <w:color w:val="000000"/>
                <w:sz w:val="24"/>
                <w:szCs w:val="24"/>
                <w:lang w:val="x-none"/>
              </w:rPr>
              <w:t>affald der må kommes i den pågældende container, skal altid respekteres. Døren til</w:t>
            </w:r>
            <w:r w:rsidR="00D409A4">
              <w:rPr>
                <w:rFonts w:ascii="TimesNewRoman" w:eastAsia="Times New Roman" w:hAnsi="TimesNewRoman" w:cs="TimesNewRoman"/>
                <w:color w:val="000000"/>
                <w:sz w:val="24"/>
                <w:szCs w:val="24"/>
              </w:rPr>
              <w:t xml:space="preserve"> </w:t>
            </w:r>
            <w:r>
              <w:rPr>
                <w:rFonts w:ascii="TimesNewRoman" w:eastAsia="Times New Roman" w:hAnsi="TimesNewRoman" w:cs="TimesNewRoman"/>
                <w:color w:val="000000"/>
                <w:sz w:val="24"/>
                <w:szCs w:val="24"/>
                <w:lang w:val="x-none"/>
              </w:rPr>
              <w:t>containerrummet skal holdes lukket.</w:t>
            </w:r>
          </w:p>
          <w:p w14:paraId="41E0E009" w14:textId="77777777" w:rsidR="006D2496" w:rsidRDefault="006D2496" w:rsidP="006D2496">
            <w:pPr>
              <w:autoSpaceDE w:val="0"/>
              <w:autoSpaceDN w:val="0"/>
              <w:adjustRightInd w:val="0"/>
              <w:snapToGrid w:val="0"/>
              <w:spacing w:before="204"/>
              <w:rPr>
                <w:rFonts w:ascii="TimesNewRoman" w:eastAsia="Times New Roman" w:hAnsi="TimesNewRoman" w:cs="TimesNewRoman"/>
                <w:color w:val="000000"/>
                <w:sz w:val="24"/>
                <w:szCs w:val="24"/>
                <w:lang w:val="x-none"/>
              </w:rPr>
            </w:pPr>
            <w:r>
              <w:rPr>
                <w:rFonts w:ascii="TimesNewRoman" w:eastAsia="Times New Roman" w:hAnsi="TimesNewRoman" w:cs="TimesNewRoman"/>
                <w:color w:val="000000"/>
                <w:sz w:val="24"/>
                <w:szCs w:val="24"/>
                <w:lang w:val="x-none"/>
              </w:rPr>
              <w:t>Storskrald kan anbringes i det dertil indrettede storskraldrum. Lågen til storskraldrummet skal</w:t>
            </w:r>
          </w:p>
          <w:p w14:paraId="6AFF8E29" w14:textId="77777777" w:rsidR="006D2496" w:rsidRDefault="006D2496" w:rsidP="006D2496">
            <w:pPr>
              <w:autoSpaceDE w:val="0"/>
              <w:autoSpaceDN w:val="0"/>
              <w:adjustRightInd w:val="0"/>
              <w:snapToGrid w:val="0"/>
              <w:rPr>
                <w:rFonts w:ascii="TimesNewRoman" w:eastAsia="Times New Roman" w:hAnsi="TimesNewRoman" w:cs="TimesNewRoman"/>
                <w:color w:val="000000"/>
                <w:sz w:val="24"/>
                <w:szCs w:val="24"/>
                <w:lang w:val="x-none"/>
              </w:rPr>
            </w:pPr>
            <w:r>
              <w:rPr>
                <w:rFonts w:ascii="TimesNewRoman" w:eastAsia="Times New Roman" w:hAnsi="TimesNewRoman" w:cs="TimesNewRoman"/>
                <w:color w:val="000000"/>
                <w:sz w:val="24"/>
                <w:szCs w:val="24"/>
                <w:lang w:val="x-none"/>
              </w:rPr>
              <w:t>aflåses straks efter deponering af storskrald.</w:t>
            </w:r>
          </w:p>
          <w:p w14:paraId="58297747" w14:textId="77777777" w:rsidR="00AC06CB" w:rsidRDefault="00AC06CB" w:rsidP="006D2496">
            <w:pPr>
              <w:autoSpaceDE w:val="0"/>
              <w:autoSpaceDN w:val="0"/>
              <w:adjustRightInd w:val="0"/>
              <w:snapToGrid w:val="0"/>
              <w:spacing w:before="201"/>
              <w:rPr>
                <w:rFonts w:ascii="TimesNewRoman" w:eastAsia="Times New Roman" w:hAnsi="TimesNewRoman" w:cs="TimesNewRoman"/>
                <w:b/>
                <w:color w:val="000000"/>
                <w:sz w:val="24"/>
                <w:szCs w:val="24"/>
                <w:lang w:val="x-none"/>
              </w:rPr>
            </w:pPr>
          </w:p>
          <w:p w14:paraId="0CC4BA9D" w14:textId="77777777" w:rsidR="00AC06CB" w:rsidRDefault="00AC06CB" w:rsidP="006D2496">
            <w:pPr>
              <w:autoSpaceDE w:val="0"/>
              <w:autoSpaceDN w:val="0"/>
              <w:adjustRightInd w:val="0"/>
              <w:snapToGrid w:val="0"/>
              <w:spacing w:before="201"/>
              <w:rPr>
                <w:rFonts w:ascii="TimesNewRoman" w:eastAsia="Times New Roman" w:hAnsi="TimesNewRoman" w:cs="TimesNewRoman"/>
                <w:b/>
                <w:color w:val="000000"/>
                <w:sz w:val="24"/>
                <w:szCs w:val="24"/>
                <w:lang w:val="x-none"/>
              </w:rPr>
            </w:pPr>
          </w:p>
          <w:p w14:paraId="5BD4A75E" w14:textId="77777777" w:rsidR="00D409A4" w:rsidRDefault="00D409A4" w:rsidP="006D2496">
            <w:pPr>
              <w:autoSpaceDE w:val="0"/>
              <w:autoSpaceDN w:val="0"/>
              <w:adjustRightInd w:val="0"/>
              <w:snapToGrid w:val="0"/>
              <w:spacing w:before="201"/>
              <w:rPr>
                <w:rFonts w:ascii="TimesNewRoman" w:eastAsia="Times New Roman" w:hAnsi="TimesNewRoman" w:cs="TimesNewRoman"/>
                <w:b/>
                <w:color w:val="000000"/>
                <w:sz w:val="24"/>
                <w:szCs w:val="24"/>
                <w:lang w:val="x-none"/>
              </w:rPr>
            </w:pPr>
          </w:p>
          <w:p w14:paraId="2A1B9B04" w14:textId="77777777" w:rsidR="00D409A4" w:rsidRDefault="00D409A4" w:rsidP="006D2496">
            <w:pPr>
              <w:autoSpaceDE w:val="0"/>
              <w:autoSpaceDN w:val="0"/>
              <w:adjustRightInd w:val="0"/>
              <w:snapToGrid w:val="0"/>
              <w:spacing w:before="201"/>
              <w:rPr>
                <w:rFonts w:ascii="TimesNewRoman" w:eastAsia="Times New Roman" w:hAnsi="TimesNewRoman" w:cs="TimesNewRoman"/>
                <w:b/>
                <w:color w:val="000000"/>
                <w:sz w:val="24"/>
                <w:szCs w:val="24"/>
                <w:lang w:val="x-none"/>
              </w:rPr>
            </w:pPr>
          </w:p>
          <w:p w14:paraId="041469D4" w14:textId="77777777" w:rsidR="00D409A4" w:rsidRDefault="00D409A4" w:rsidP="006D2496">
            <w:pPr>
              <w:autoSpaceDE w:val="0"/>
              <w:autoSpaceDN w:val="0"/>
              <w:adjustRightInd w:val="0"/>
              <w:snapToGrid w:val="0"/>
              <w:spacing w:before="201"/>
              <w:rPr>
                <w:rFonts w:ascii="TimesNewRoman" w:eastAsia="Times New Roman" w:hAnsi="TimesNewRoman" w:cs="TimesNewRoman"/>
                <w:b/>
                <w:color w:val="000000"/>
                <w:sz w:val="24"/>
                <w:szCs w:val="24"/>
                <w:lang w:val="x-none"/>
              </w:rPr>
            </w:pPr>
          </w:p>
          <w:p w14:paraId="68FDB361" w14:textId="0016C1C6" w:rsidR="006D2496" w:rsidRDefault="006D2496" w:rsidP="006D2496">
            <w:pPr>
              <w:autoSpaceDE w:val="0"/>
              <w:autoSpaceDN w:val="0"/>
              <w:adjustRightInd w:val="0"/>
              <w:snapToGrid w:val="0"/>
              <w:spacing w:before="201"/>
              <w:rPr>
                <w:rFonts w:ascii="TimesNewRoman" w:eastAsia="Times New Roman" w:hAnsi="TimesNewRoman" w:cs="TimesNewRoman"/>
                <w:b/>
                <w:color w:val="000000"/>
                <w:sz w:val="24"/>
                <w:szCs w:val="24"/>
                <w:lang w:val="x-none"/>
              </w:rPr>
            </w:pPr>
            <w:r>
              <w:rPr>
                <w:rFonts w:ascii="TimesNewRoman" w:eastAsia="Times New Roman" w:hAnsi="TimesNewRoman" w:cs="TimesNewRoman"/>
                <w:b/>
                <w:color w:val="000000"/>
                <w:sz w:val="24"/>
                <w:szCs w:val="24"/>
                <w:lang w:val="x-none"/>
              </w:rPr>
              <w:t>Benyttelse af udendørsarealer</w:t>
            </w:r>
          </w:p>
          <w:p w14:paraId="67D76D13" w14:textId="77777777" w:rsidR="006D2496" w:rsidRDefault="006D2496" w:rsidP="006D2496">
            <w:pPr>
              <w:autoSpaceDE w:val="0"/>
              <w:autoSpaceDN w:val="0"/>
              <w:adjustRightInd w:val="0"/>
              <w:snapToGrid w:val="0"/>
              <w:spacing w:before="204"/>
              <w:rPr>
                <w:rFonts w:ascii="TimesNewRoman" w:eastAsia="Times New Roman" w:hAnsi="TimesNewRoman" w:cs="TimesNewRoman"/>
                <w:color w:val="000000"/>
                <w:sz w:val="24"/>
                <w:szCs w:val="24"/>
                <w:lang w:val="x-none"/>
              </w:rPr>
            </w:pPr>
            <w:r>
              <w:rPr>
                <w:rFonts w:ascii="TimesNewRoman" w:eastAsia="Times New Roman" w:hAnsi="TimesNewRoman" w:cs="TimesNewRoman"/>
                <w:color w:val="000000"/>
                <w:sz w:val="24"/>
                <w:szCs w:val="24"/>
                <w:lang w:val="x-none"/>
              </w:rPr>
              <w:t>Porten til ejendommens gård skal altid lukkes så den er aflåst straks efter passage.</w:t>
            </w:r>
          </w:p>
          <w:p w14:paraId="48819BC9" w14:textId="66B002AE" w:rsidR="006D2496" w:rsidRDefault="006D2496" w:rsidP="009A49EA">
            <w:pPr>
              <w:autoSpaceDE w:val="0"/>
              <w:autoSpaceDN w:val="0"/>
              <w:adjustRightInd w:val="0"/>
              <w:snapToGrid w:val="0"/>
              <w:spacing w:before="204"/>
              <w:rPr>
                <w:rFonts w:ascii="TimesNewRoman" w:eastAsia="Times New Roman" w:hAnsi="TimesNewRoman" w:cs="TimesNewRoman"/>
                <w:color w:val="000000"/>
                <w:sz w:val="24"/>
                <w:szCs w:val="24"/>
                <w:lang w:val="x-none"/>
              </w:rPr>
            </w:pPr>
            <w:r>
              <w:rPr>
                <w:rFonts w:ascii="TimesNewRoman" w:eastAsia="Times New Roman" w:hAnsi="TimesNewRoman" w:cs="TimesNewRoman"/>
                <w:color w:val="000000"/>
                <w:sz w:val="24"/>
                <w:szCs w:val="24"/>
                <w:lang w:val="x-none"/>
              </w:rPr>
              <w:lastRenderedPageBreak/>
              <w:t>Ejendommens døre til gade, gård og kælder skal holdes aflåst. Der må ikke gives adgang til nogen,</w:t>
            </w:r>
            <w:r w:rsidR="009A49EA">
              <w:rPr>
                <w:rFonts w:ascii="TimesNewRoman" w:eastAsia="Times New Roman" w:hAnsi="TimesNewRoman" w:cs="TimesNewRoman"/>
                <w:color w:val="000000"/>
                <w:sz w:val="24"/>
                <w:szCs w:val="24"/>
              </w:rPr>
              <w:t xml:space="preserve"> </w:t>
            </w:r>
            <w:r>
              <w:rPr>
                <w:rFonts w:ascii="TimesNewRoman" w:eastAsia="Times New Roman" w:hAnsi="TimesNewRoman" w:cs="TimesNewRoman"/>
                <w:color w:val="000000"/>
                <w:sz w:val="24"/>
                <w:szCs w:val="24"/>
                <w:lang w:val="x-none"/>
              </w:rPr>
              <w:t>som ikke har lovligt ærinde til ejendommen. Dog kan døre til køkkentrapper holdes åbne i</w:t>
            </w:r>
            <w:r w:rsidR="009A49EA">
              <w:rPr>
                <w:rFonts w:ascii="TimesNewRoman" w:eastAsia="Times New Roman" w:hAnsi="TimesNewRoman" w:cs="TimesNewRoman"/>
                <w:color w:val="000000"/>
                <w:sz w:val="24"/>
                <w:szCs w:val="24"/>
              </w:rPr>
              <w:t xml:space="preserve"> </w:t>
            </w:r>
            <w:r>
              <w:rPr>
                <w:rFonts w:ascii="TimesNewRoman" w:eastAsia="Times New Roman" w:hAnsi="TimesNewRoman" w:cs="TimesNewRoman"/>
                <w:color w:val="000000"/>
                <w:sz w:val="24"/>
                <w:szCs w:val="24"/>
                <w:lang w:val="x-none"/>
              </w:rPr>
              <w:t>dagtimerne i tørvejr, når beboere opholder sig i gården og man forinden har sikret sig, at porten til</w:t>
            </w:r>
            <w:r w:rsidR="009A49EA">
              <w:rPr>
                <w:rFonts w:ascii="TimesNewRoman" w:eastAsia="Times New Roman" w:hAnsi="TimesNewRoman" w:cs="TimesNewRoman"/>
                <w:color w:val="000000"/>
                <w:sz w:val="24"/>
                <w:szCs w:val="24"/>
              </w:rPr>
              <w:t xml:space="preserve"> </w:t>
            </w:r>
            <w:r>
              <w:rPr>
                <w:rFonts w:ascii="TimesNewRoman" w:eastAsia="Times New Roman" w:hAnsi="TimesNewRoman" w:cs="TimesNewRoman"/>
                <w:color w:val="000000"/>
                <w:sz w:val="24"/>
                <w:szCs w:val="24"/>
                <w:lang w:val="x-none"/>
              </w:rPr>
              <w:t>gaden er låst.</w:t>
            </w:r>
          </w:p>
          <w:p w14:paraId="2F424DC7" w14:textId="77777777" w:rsidR="006D2496" w:rsidRDefault="006D2496" w:rsidP="006D2496">
            <w:pPr>
              <w:autoSpaceDE w:val="0"/>
              <w:autoSpaceDN w:val="0"/>
              <w:adjustRightInd w:val="0"/>
              <w:snapToGrid w:val="0"/>
              <w:spacing w:before="205"/>
              <w:rPr>
                <w:rFonts w:ascii="TimesNewRoman" w:eastAsia="Times New Roman" w:hAnsi="TimesNewRoman" w:cs="TimesNewRoman"/>
                <w:color w:val="000000"/>
                <w:sz w:val="24"/>
                <w:szCs w:val="24"/>
                <w:lang w:val="x-none"/>
              </w:rPr>
            </w:pPr>
            <w:r>
              <w:rPr>
                <w:rFonts w:ascii="TimesNewRoman" w:eastAsia="Times New Roman" w:hAnsi="TimesNewRoman" w:cs="TimesNewRoman"/>
                <w:color w:val="000000"/>
                <w:sz w:val="24"/>
                <w:szCs w:val="24"/>
                <w:lang w:val="x-none"/>
              </w:rPr>
              <w:t>Motorkøretøjer, bortset fra knallerter, må ikke parkeres i gården, ej heller midlertidigt.</w:t>
            </w:r>
          </w:p>
          <w:p w14:paraId="50CB11F8" w14:textId="4BBC4351" w:rsidR="006D2496" w:rsidRDefault="006D2496" w:rsidP="00A735DD">
            <w:pPr>
              <w:autoSpaceDE w:val="0"/>
              <w:autoSpaceDN w:val="0"/>
              <w:adjustRightInd w:val="0"/>
              <w:snapToGrid w:val="0"/>
              <w:spacing w:before="204"/>
              <w:rPr>
                <w:rFonts w:ascii="TimesNewRoman" w:eastAsia="Times New Roman" w:hAnsi="TimesNewRoman" w:cs="TimesNewRoman"/>
                <w:color w:val="000000"/>
                <w:sz w:val="24"/>
                <w:szCs w:val="24"/>
                <w:lang w:val="x-none"/>
              </w:rPr>
            </w:pPr>
            <w:r>
              <w:rPr>
                <w:rFonts w:ascii="TimesNewRoman" w:eastAsia="Times New Roman" w:hAnsi="TimesNewRoman" w:cs="TimesNewRoman"/>
                <w:color w:val="000000"/>
                <w:sz w:val="24"/>
                <w:szCs w:val="24"/>
                <w:lang w:val="x-none"/>
              </w:rPr>
              <w:t>Cykler og knallerter skal henstilles på de dertil indrettede steder. Cykler og knallerter, som ikke</w:t>
            </w:r>
            <w:r w:rsidR="00A735DD">
              <w:rPr>
                <w:rFonts w:ascii="TimesNewRoman" w:eastAsia="Times New Roman" w:hAnsi="TimesNewRoman" w:cs="TimesNewRoman"/>
                <w:color w:val="000000"/>
                <w:sz w:val="24"/>
                <w:szCs w:val="24"/>
              </w:rPr>
              <w:t xml:space="preserve"> </w:t>
            </w:r>
            <w:r>
              <w:rPr>
                <w:rFonts w:ascii="TimesNewRoman" w:eastAsia="Times New Roman" w:hAnsi="TimesNewRoman" w:cs="TimesNewRoman"/>
                <w:color w:val="000000"/>
                <w:sz w:val="24"/>
                <w:szCs w:val="24"/>
                <w:lang w:val="x-none"/>
              </w:rPr>
              <w:t>længere er i brug, skal fjernes fra ejendommens område.</w:t>
            </w:r>
          </w:p>
          <w:p w14:paraId="197D42EB" w14:textId="77777777" w:rsidR="006D2496" w:rsidRPr="00AC06CB" w:rsidRDefault="006D2496" w:rsidP="006D2496">
            <w:pPr>
              <w:autoSpaceDE w:val="0"/>
              <w:autoSpaceDN w:val="0"/>
              <w:adjustRightInd w:val="0"/>
              <w:snapToGrid w:val="0"/>
              <w:spacing w:before="205"/>
              <w:rPr>
                <w:rFonts w:ascii="TimesNewRoman" w:eastAsia="Times New Roman" w:hAnsi="TimesNewRoman" w:cs="TimesNewRoman"/>
                <w:color w:val="000000"/>
                <w:sz w:val="24"/>
                <w:szCs w:val="24"/>
                <w:highlight w:val="yellow"/>
                <w:lang w:val="x-none"/>
              </w:rPr>
            </w:pPr>
            <w:r w:rsidRPr="00AC06CB">
              <w:rPr>
                <w:rFonts w:ascii="TimesNewRoman" w:eastAsia="Times New Roman" w:hAnsi="TimesNewRoman" w:cs="TimesNewRoman"/>
                <w:color w:val="000000"/>
                <w:sz w:val="24"/>
                <w:szCs w:val="24"/>
                <w:highlight w:val="yellow"/>
                <w:lang w:val="x-none"/>
              </w:rPr>
              <w:t>Paraboler må ikke anbringes udvendigt på ejendommen, men alene på ejendommens loft såfremt</w:t>
            </w:r>
          </w:p>
          <w:p w14:paraId="757CF374" w14:textId="77777777" w:rsidR="006D2496" w:rsidRPr="00AC06CB" w:rsidRDefault="006D2496" w:rsidP="006D2496">
            <w:pPr>
              <w:autoSpaceDE w:val="0"/>
              <w:autoSpaceDN w:val="0"/>
              <w:adjustRightInd w:val="0"/>
              <w:snapToGrid w:val="0"/>
              <w:rPr>
                <w:rFonts w:ascii="TimesNewRoman" w:eastAsia="Times New Roman" w:hAnsi="TimesNewRoman" w:cs="TimesNewRoman"/>
                <w:color w:val="000000"/>
                <w:sz w:val="24"/>
                <w:szCs w:val="24"/>
                <w:highlight w:val="yellow"/>
                <w:lang w:val="x-none"/>
              </w:rPr>
            </w:pPr>
            <w:r w:rsidRPr="00AC06CB">
              <w:rPr>
                <w:rFonts w:ascii="TimesNewRoman" w:eastAsia="Times New Roman" w:hAnsi="TimesNewRoman" w:cs="TimesNewRoman"/>
                <w:color w:val="000000"/>
                <w:sz w:val="24"/>
                <w:szCs w:val="24"/>
                <w:highlight w:val="yellow"/>
                <w:lang w:val="x-none"/>
              </w:rPr>
              <w:t>det efter ansøgning godkendes af bestyrelsen. Bestyrelsen kan fastsætte vilkår om bl.a. placering</w:t>
            </w:r>
          </w:p>
          <w:p w14:paraId="5594B149" w14:textId="77777777" w:rsidR="006D2496" w:rsidRDefault="006D2496" w:rsidP="006D2496">
            <w:pPr>
              <w:autoSpaceDE w:val="0"/>
              <w:autoSpaceDN w:val="0"/>
              <w:adjustRightInd w:val="0"/>
              <w:snapToGrid w:val="0"/>
              <w:rPr>
                <w:rFonts w:ascii="TimesNewRoman" w:eastAsia="Times New Roman" w:hAnsi="TimesNewRoman" w:cs="TimesNewRoman"/>
                <w:color w:val="000000"/>
                <w:sz w:val="24"/>
                <w:szCs w:val="24"/>
                <w:lang w:val="x-none"/>
              </w:rPr>
            </w:pPr>
            <w:r w:rsidRPr="00AC06CB">
              <w:rPr>
                <w:rFonts w:ascii="TimesNewRoman" w:eastAsia="Times New Roman" w:hAnsi="TimesNewRoman" w:cs="TimesNewRoman"/>
                <w:color w:val="000000"/>
                <w:sz w:val="24"/>
                <w:szCs w:val="24"/>
                <w:highlight w:val="yellow"/>
                <w:lang w:val="x-none"/>
              </w:rPr>
              <w:t>og størrelse, herunder at andre andelshavere skal have adgang til tilslutning til opsatte paraboler.</w:t>
            </w:r>
          </w:p>
          <w:p w14:paraId="44621902" w14:textId="77777777" w:rsidR="006D2496" w:rsidRDefault="006D2496" w:rsidP="006D2496">
            <w:pPr>
              <w:autoSpaceDE w:val="0"/>
              <w:autoSpaceDN w:val="0"/>
              <w:adjustRightInd w:val="0"/>
              <w:snapToGrid w:val="0"/>
              <w:spacing w:before="85"/>
              <w:rPr>
                <w:rFonts w:ascii="TimesNewRoman" w:eastAsia="Times New Roman" w:hAnsi="TimesNewRoman" w:cs="TimesNewRoman"/>
                <w:color w:val="000000"/>
                <w:sz w:val="24"/>
                <w:szCs w:val="24"/>
                <w:lang w:val="x-none"/>
              </w:rPr>
            </w:pPr>
            <w:r>
              <w:rPr>
                <w:rFonts w:ascii="TimesNewRoman" w:eastAsia="Times New Roman" w:hAnsi="TimesNewRoman" w:cs="TimesNewRoman"/>
                <w:color w:val="000000"/>
                <w:sz w:val="24"/>
                <w:szCs w:val="24"/>
                <w:lang w:val="x-none"/>
              </w:rPr>
              <w:t>Forurening af ejendommens indendørs eller udendørs arealer, mure, vægge, lofter eller</w:t>
            </w:r>
          </w:p>
          <w:p w14:paraId="27BA74DD" w14:textId="4359C20C" w:rsidR="006D2496" w:rsidRDefault="006D2496" w:rsidP="006D2496">
            <w:pPr>
              <w:autoSpaceDE w:val="0"/>
              <w:autoSpaceDN w:val="0"/>
              <w:adjustRightInd w:val="0"/>
              <w:snapToGrid w:val="0"/>
              <w:rPr>
                <w:rFonts w:ascii="TimesNewRoman" w:eastAsia="Times New Roman" w:hAnsi="TimesNewRoman" w:cs="TimesNewRoman"/>
                <w:color w:val="000000"/>
                <w:sz w:val="24"/>
                <w:szCs w:val="24"/>
                <w:lang w:val="x-none"/>
              </w:rPr>
            </w:pPr>
            <w:r>
              <w:rPr>
                <w:rFonts w:ascii="TimesNewRoman" w:eastAsia="Times New Roman" w:hAnsi="TimesNewRoman" w:cs="TimesNewRoman"/>
                <w:color w:val="000000"/>
                <w:sz w:val="24"/>
                <w:szCs w:val="24"/>
                <w:lang w:val="x-none"/>
              </w:rPr>
              <w:t>installationer skal straks fjernes af den pågældende. Kan den pågældende ikke selv foretage det</w:t>
            </w:r>
            <w:r w:rsidR="00841DDB">
              <w:rPr>
                <w:rFonts w:ascii="TimesNewRoman" w:eastAsia="Times New Roman" w:hAnsi="TimesNewRoman" w:cs="TimesNewRoman"/>
                <w:color w:val="000000"/>
                <w:sz w:val="24"/>
                <w:szCs w:val="24"/>
              </w:rPr>
              <w:t xml:space="preserve"> </w:t>
            </w:r>
            <w:r>
              <w:rPr>
                <w:rFonts w:ascii="TimesNewRoman" w:eastAsia="Times New Roman" w:hAnsi="TimesNewRoman" w:cs="TimesNewRoman"/>
                <w:color w:val="000000"/>
                <w:sz w:val="24"/>
                <w:szCs w:val="24"/>
                <w:lang w:val="x-none"/>
              </w:rPr>
              <w:t>fornødne, skal der rettes henvendelse til viceværten, som sørger for den fornødne rengøring på</w:t>
            </w:r>
            <w:r w:rsidR="00841DDB">
              <w:rPr>
                <w:rFonts w:ascii="TimesNewRoman" w:eastAsia="Times New Roman" w:hAnsi="TimesNewRoman" w:cs="TimesNewRoman"/>
                <w:color w:val="000000"/>
                <w:sz w:val="24"/>
                <w:szCs w:val="24"/>
              </w:rPr>
              <w:t xml:space="preserve"> </w:t>
            </w:r>
            <w:r>
              <w:rPr>
                <w:rFonts w:ascii="TimesNewRoman" w:eastAsia="Times New Roman" w:hAnsi="TimesNewRoman" w:cs="TimesNewRoman"/>
                <w:color w:val="000000"/>
                <w:sz w:val="24"/>
                <w:szCs w:val="24"/>
                <w:lang w:val="x-none"/>
              </w:rPr>
              <w:t>bekostning af den, hvis husstand var årsag til forureningen.</w:t>
            </w:r>
          </w:p>
          <w:p w14:paraId="3721FDEE" w14:textId="77777777" w:rsidR="006D2496" w:rsidRDefault="006D2496" w:rsidP="006D2496">
            <w:pPr>
              <w:autoSpaceDE w:val="0"/>
              <w:autoSpaceDN w:val="0"/>
              <w:adjustRightInd w:val="0"/>
              <w:snapToGrid w:val="0"/>
              <w:spacing w:before="84"/>
              <w:rPr>
                <w:rFonts w:ascii="TimesNewRoman" w:eastAsia="Times New Roman" w:hAnsi="TimesNewRoman" w:cs="TimesNewRoman"/>
                <w:color w:val="000000"/>
                <w:sz w:val="24"/>
                <w:szCs w:val="24"/>
                <w:lang w:val="x-none"/>
              </w:rPr>
            </w:pPr>
            <w:r>
              <w:rPr>
                <w:rFonts w:ascii="TimesNewRoman" w:eastAsia="Times New Roman" w:hAnsi="TimesNewRoman" w:cs="TimesNewRoman"/>
                <w:color w:val="000000"/>
                <w:sz w:val="24"/>
                <w:szCs w:val="24"/>
                <w:lang w:val="x-none"/>
              </w:rPr>
              <w:t>Beskadigelse af ejendommens indendørs eller udendørs arealer, mure, vægge, lofter eller</w:t>
            </w:r>
          </w:p>
          <w:p w14:paraId="51679010" w14:textId="45EAFFF9" w:rsidR="006D2496" w:rsidRDefault="006D2496" w:rsidP="006D2496">
            <w:pPr>
              <w:autoSpaceDE w:val="0"/>
              <w:autoSpaceDN w:val="0"/>
              <w:adjustRightInd w:val="0"/>
              <w:snapToGrid w:val="0"/>
              <w:rPr>
                <w:rFonts w:ascii="TimesNewRoman" w:eastAsia="Times New Roman" w:hAnsi="TimesNewRoman" w:cs="TimesNewRoman"/>
                <w:color w:val="000000"/>
                <w:sz w:val="24"/>
                <w:szCs w:val="24"/>
                <w:lang w:val="x-none"/>
              </w:rPr>
            </w:pPr>
            <w:r>
              <w:rPr>
                <w:rFonts w:ascii="TimesNewRoman" w:eastAsia="Times New Roman" w:hAnsi="TimesNewRoman" w:cs="TimesNewRoman"/>
                <w:color w:val="000000"/>
                <w:sz w:val="24"/>
                <w:szCs w:val="24"/>
                <w:lang w:val="x-none"/>
              </w:rPr>
              <w:t>installationer skal straks anmeldes til viceværten, som herefter drager omsorg for, at skaden</w:t>
            </w:r>
            <w:r w:rsidR="00841DDB">
              <w:rPr>
                <w:rFonts w:ascii="TimesNewRoman" w:eastAsia="Times New Roman" w:hAnsi="TimesNewRoman" w:cs="TimesNewRoman"/>
                <w:color w:val="000000"/>
                <w:sz w:val="24"/>
                <w:szCs w:val="24"/>
              </w:rPr>
              <w:t xml:space="preserve"> </w:t>
            </w:r>
            <w:r>
              <w:rPr>
                <w:rFonts w:ascii="TimesNewRoman" w:eastAsia="Times New Roman" w:hAnsi="TimesNewRoman" w:cs="TimesNewRoman"/>
                <w:color w:val="000000"/>
                <w:sz w:val="24"/>
                <w:szCs w:val="24"/>
                <w:lang w:val="x-none"/>
              </w:rPr>
              <w:t>udbedres på bekostning af den, hvis husstand var årsag til skaden.</w:t>
            </w:r>
          </w:p>
          <w:p w14:paraId="0D0E8684" w14:textId="77777777" w:rsidR="006D2496" w:rsidRDefault="006D2496" w:rsidP="006D2496">
            <w:pPr>
              <w:autoSpaceDE w:val="0"/>
              <w:autoSpaceDN w:val="0"/>
              <w:adjustRightInd w:val="0"/>
              <w:snapToGrid w:val="0"/>
              <w:spacing w:before="484"/>
              <w:rPr>
                <w:rFonts w:ascii="TimesNewRoman" w:eastAsia="Times New Roman" w:hAnsi="TimesNewRoman" w:cs="TimesNewRoman"/>
                <w:color w:val="000000"/>
                <w:sz w:val="24"/>
                <w:szCs w:val="24"/>
                <w:lang w:val="x-none"/>
              </w:rPr>
            </w:pPr>
            <w:r>
              <w:rPr>
                <w:rFonts w:ascii="TimesNewRoman" w:eastAsia="Times New Roman" w:hAnsi="TimesNewRoman" w:cs="TimesNewRoman"/>
                <w:color w:val="000000"/>
                <w:sz w:val="24"/>
                <w:szCs w:val="24"/>
                <w:lang w:val="x-none"/>
              </w:rPr>
              <w:t>Således vedtaget på foreningens ordinære generalforsamling den 10. november 2003.</w:t>
            </w:r>
          </w:p>
          <w:p w14:paraId="014B1B1F" w14:textId="77777777" w:rsidR="006D2496" w:rsidRDefault="006D2496" w:rsidP="006D2496">
            <w:pPr>
              <w:autoSpaceDE w:val="0"/>
              <w:autoSpaceDN w:val="0"/>
              <w:adjustRightInd w:val="0"/>
              <w:snapToGrid w:val="0"/>
              <w:spacing w:before="485"/>
              <w:rPr>
                <w:rFonts w:ascii="TimesNewRoman" w:eastAsia="Times New Roman" w:hAnsi="TimesNewRoman" w:cs="TimesNewRoman"/>
                <w:color w:val="000000"/>
                <w:sz w:val="24"/>
                <w:szCs w:val="24"/>
                <w:lang w:val="x-none"/>
              </w:rPr>
            </w:pPr>
            <w:r>
              <w:rPr>
                <w:rFonts w:ascii="TimesNewRoman" w:eastAsia="Times New Roman" w:hAnsi="TimesNewRoman" w:cs="TimesNewRoman"/>
                <w:color w:val="000000"/>
                <w:sz w:val="24"/>
                <w:szCs w:val="24"/>
                <w:lang w:val="x-none"/>
              </w:rPr>
              <w:t>I bestyrelsen:</w:t>
            </w:r>
          </w:p>
          <w:p w14:paraId="395C2B56" w14:textId="77777777" w:rsidR="006D2496" w:rsidRDefault="006D2496" w:rsidP="006D2496">
            <w:pPr>
              <w:autoSpaceDE w:val="0"/>
              <w:autoSpaceDN w:val="0"/>
              <w:adjustRightInd w:val="0"/>
              <w:snapToGrid w:val="0"/>
              <w:spacing w:before="885"/>
              <w:rPr>
                <w:rFonts w:ascii="TimesNewRoman" w:eastAsia="Times New Roman" w:hAnsi="TimesNewRoman" w:cs="TimesNewRoman"/>
                <w:color w:val="000000"/>
                <w:sz w:val="24"/>
                <w:szCs w:val="24"/>
                <w:lang w:val="x-none"/>
              </w:rPr>
            </w:pPr>
            <w:r>
              <w:rPr>
                <w:rFonts w:ascii="TimesNewRoman" w:eastAsia="Times New Roman" w:hAnsi="TimesNewRoman" w:cs="TimesNewRoman"/>
                <w:color w:val="000000"/>
                <w:sz w:val="24"/>
                <w:szCs w:val="24"/>
                <w:lang w:val="x-none"/>
              </w:rPr>
              <w:lastRenderedPageBreak/>
              <w:t>Søren Theilgaard Anne A. Petersen Morten Kosakewitsch</w:t>
            </w:r>
          </w:p>
          <w:p w14:paraId="1FF74921" w14:textId="77777777" w:rsidR="006D2496" w:rsidRDefault="006D2496" w:rsidP="006D2496">
            <w:pPr>
              <w:autoSpaceDE w:val="0"/>
              <w:autoSpaceDN w:val="0"/>
              <w:adjustRightInd w:val="0"/>
              <w:snapToGrid w:val="0"/>
              <w:spacing w:before="885"/>
              <w:rPr>
                <w:rFonts w:ascii="TimesNewRoman" w:eastAsia="Times New Roman" w:hAnsi="TimesNewRoman" w:cs="TimesNewRoman"/>
                <w:color w:val="000000"/>
                <w:sz w:val="24"/>
                <w:szCs w:val="24"/>
                <w:lang w:val="x-none"/>
              </w:rPr>
            </w:pPr>
            <w:r>
              <w:rPr>
                <w:rFonts w:ascii="TimesNewRoman" w:eastAsia="Times New Roman" w:hAnsi="TimesNewRoman" w:cs="TimesNewRoman"/>
                <w:color w:val="000000"/>
                <w:sz w:val="24"/>
                <w:szCs w:val="24"/>
                <w:lang w:val="x-none"/>
              </w:rPr>
              <w:t>Bo Simonsen Kurt Christoffersen</w:t>
            </w:r>
          </w:p>
          <w:p w14:paraId="43E18744" w14:textId="10F84006" w:rsidR="006D2496" w:rsidRPr="006D2496" w:rsidRDefault="006D2496" w:rsidP="006D2496"/>
        </w:tc>
        <w:tc>
          <w:tcPr>
            <w:tcW w:w="4814" w:type="dxa"/>
          </w:tcPr>
          <w:p w14:paraId="585F3DE0" w14:textId="365ADAF6" w:rsidR="006D2496" w:rsidRDefault="006D2496" w:rsidP="006D2496">
            <w:pPr>
              <w:rPr>
                <w:b/>
                <w:bCs/>
                <w:u w:val="single"/>
              </w:rPr>
            </w:pPr>
            <w:r w:rsidRPr="006D2496">
              <w:rPr>
                <w:b/>
                <w:bCs/>
                <w:u w:val="single"/>
              </w:rPr>
              <w:lastRenderedPageBreak/>
              <w:t>Forslag til ny husorden</w:t>
            </w:r>
          </w:p>
          <w:p w14:paraId="568EF019" w14:textId="07B9D8D3" w:rsidR="005C7AA1" w:rsidRPr="005C7AA1" w:rsidRDefault="005C7AA1" w:rsidP="006D2496">
            <w:r w:rsidRPr="005C7AA1">
              <w:t>Nye</w:t>
            </w:r>
            <w:r>
              <w:t xml:space="preserve"> bestemmelser</w:t>
            </w:r>
            <w:r w:rsidR="00D3492E">
              <w:t>/formuleringer er anført i kursiv.</w:t>
            </w:r>
          </w:p>
          <w:p w14:paraId="1736160A" w14:textId="6B0731DF" w:rsidR="006D2496" w:rsidRDefault="00D3492E" w:rsidP="006D2496">
            <w:r>
              <w:t>Rød kursiv angiver</w:t>
            </w:r>
            <w:r w:rsidR="00DD251C">
              <w:t xml:space="preserve"> behov for særlig opmærksomhed.</w:t>
            </w:r>
          </w:p>
          <w:p w14:paraId="0E111946" w14:textId="77777777" w:rsidR="00DD251C" w:rsidRDefault="00DD251C" w:rsidP="006D2496"/>
          <w:p w14:paraId="5C2D7227" w14:textId="77777777" w:rsidR="006D2496" w:rsidRDefault="006D2496" w:rsidP="006D249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Benyttelse af lejligheder og lokaler</w:t>
            </w:r>
          </w:p>
          <w:p w14:paraId="56812C44" w14:textId="77777777" w:rsidR="006D2496" w:rsidRDefault="006D2496" w:rsidP="006D2496">
            <w:pPr>
              <w:autoSpaceDE w:val="0"/>
              <w:autoSpaceDN w:val="0"/>
              <w:adjustRightInd w:val="0"/>
              <w:rPr>
                <w:rFonts w:ascii="Times New Roman" w:hAnsi="Times New Roman" w:cs="Times New Roman"/>
                <w:b/>
                <w:bCs/>
                <w:sz w:val="24"/>
                <w:szCs w:val="24"/>
              </w:rPr>
            </w:pPr>
          </w:p>
          <w:p w14:paraId="7C0EC6B7" w14:textId="35102CE9" w:rsidR="006D2496" w:rsidRDefault="006D2496" w:rsidP="006D2496">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 xml:space="preserve">§ 1 </w:t>
            </w:r>
            <w:r>
              <w:rPr>
                <w:rFonts w:ascii="Times New Roman" w:hAnsi="Times New Roman" w:cs="Times New Roman"/>
                <w:sz w:val="24"/>
                <w:szCs w:val="24"/>
              </w:rPr>
              <w:t>Enhver beboer og bruger er forpligtet til at drage omsorg for at hele husstanden,</w:t>
            </w:r>
            <w:r w:rsidR="007D68EB">
              <w:rPr>
                <w:rFonts w:ascii="Times New Roman" w:hAnsi="Times New Roman" w:cs="Times New Roman"/>
                <w:sz w:val="24"/>
                <w:szCs w:val="24"/>
              </w:rPr>
              <w:t xml:space="preserve"> </w:t>
            </w:r>
            <w:r>
              <w:rPr>
                <w:rFonts w:ascii="Times New Roman" w:hAnsi="Times New Roman" w:cs="Times New Roman"/>
                <w:sz w:val="24"/>
                <w:szCs w:val="24"/>
              </w:rPr>
              <w:t>medarbejdere,</w:t>
            </w:r>
            <w:r w:rsidR="007D68EB">
              <w:rPr>
                <w:rFonts w:ascii="Times New Roman" w:hAnsi="Times New Roman" w:cs="Times New Roman"/>
                <w:sz w:val="24"/>
                <w:szCs w:val="24"/>
              </w:rPr>
              <w:t xml:space="preserve"> </w:t>
            </w:r>
            <w:r>
              <w:rPr>
                <w:rFonts w:ascii="Times New Roman" w:hAnsi="Times New Roman" w:cs="Times New Roman"/>
                <w:sz w:val="24"/>
                <w:szCs w:val="24"/>
              </w:rPr>
              <w:t xml:space="preserve">besøgende og gæster udviser </w:t>
            </w:r>
            <w:r w:rsidR="00D62190" w:rsidRPr="00D62190">
              <w:rPr>
                <w:rFonts w:ascii="Times New Roman" w:hAnsi="Times New Roman" w:cs="Times New Roman"/>
                <w:i/>
                <w:iCs/>
                <w:sz w:val="24"/>
                <w:szCs w:val="24"/>
              </w:rPr>
              <w:t>nødvendigt</w:t>
            </w:r>
            <w:r>
              <w:rPr>
                <w:rFonts w:ascii="Times New Roman" w:hAnsi="Times New Roman" w:cs="Times New Roman"/>
                <w:sz w:val="24"/>
                <w:szCs w:val="24"/>
              </w:rPr>
              <w:t xml:space="preserve"> hensyn over for de andre beboere og omverdenen.</w:t>
            </w:r>
          </w:p>
          <w:p w14:paraId="0197897B" w14:textId="0E126183" w:rsidR="006D2496" w:rsidRDefault="006D2496" w:rsidP="006D24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Unødig støj og anden generende adfærd skal undgås. Musikudøvelse og benyttelse af elektriske</w:t>
            </w:r>
            <w:r w:rsidR="00E97A07">
              <w:rPr>
                <w:rFonts w:ascii="Times New Roman" w:hAnsi="Times New Roman" w:cs="Times New Roman"/>
                <w:sz w:val="24"/>
                <w:szCs w:val="24"/>
              </w:rPr>
              <w:t xml:space="preserve"> </w:t>
            </w:r>
            <w:r>
              <w:rPr>
                <w:rFonts w:ascii="Times New Roman" w:hAnsi="Times New Roman" w:cs="Times New Roman"/>
                <w:sz w:val="24"/>
                <w:szCs w:val="24"/>
              </w:rPr>
              <w:t>apparater af enhver art, der afgiver lydsignal, må kun ske indendørs og for lukkede vinduer.</w:t>
            </w:r>
          </w:p>
          <w:p w14:paraId="2D81F16D" w14:textId="77777777" w:rsidR="006D2496" w:rsidRDefault="006D2496" w:rsidP="006D24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 perioden 24 – 06 må sådan aktivitet ikke finde sted, hvis den kan høres af nogen uden for</w:t>
            </w:r>
          </w:p>
          <w:p w14:paraId="6D17AFD9" w14:textId="77777777" w:rsidR="006D2496" w:rsidRDefault="006D2496" w:rsidP="006D24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lejligheden.</w:t>
            </w:r>
          </w:p>
          <w:p w14:paraId="40C20796" w14:textId="77777777" w:rsidR="006D2496" w:rsidRDefault="006D2496" w:rsidP="006D2496">
            <w:pPr>
              <w:autoSpaceDE w:val="0"/>
              <w:autoSpaceDN w:val="0"/>
              <w:adjustRightInd w:val="0"/>
              <w:rPr>
                <w:rFonts w:ascii="Times New Roman" w:hAnsi="Times New Roman" w:cs="Times New Roman"/>
                <w:sz w:val="24"/>
                <w:szCs w:val="24"/>
              </w:rPr>
            </w:pPr>
          </w:p>
          <w:p w14:paraId="6EA9EF5D" w14:textId="77777777" w:rsidR="006D2496" w:rsidRDefault="006D2496" w:rsidP="006D24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Brug af boremaskiner og andre særligt støjende maskiner må ikke finde sted før kl. 08:00 eller</w:t>
            </w:r>
          </w:p>
          <w:p w14:paraId="0850B5E1" w14:textId="77777777" w:rsidR="006D2496" w:rsidRDefault="006D2496" w:rsidP="006D24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efter kl. 20:00, søndag dog ikke før kl. 10:00.</w:t>
            </w:r>
          </w:p>
          <w:p w14:paraId="1B5E2C37" w14:textId="77777777" w:rsidR="006D2496" w:rsidRDefault="006D2496" w:rsidP="006D2496">
            <w:pPr>
              <w:autoSpaceDE w:val="0"/>
              <w:autoSpaceDN w:val="0"/>
              <w:adjustRightInd w:val="0"/>
              <w:rPr>
                <w:rFonts w:ascii="Times New Roman" w:hAnsi="Times New Roman" w:cs="Times New Roman"/>
                <w:sz w:val="24"/>
                <w:szCs w:val="24"/>
              </w:rPr>
            </w:pPr>
          </w:p>
          <w:p w14:paraId="06D30BA8" w14:textId="4AF30AE8" w:rsidR="006D2496" w:rsidRPr="00D3492E" w:rsidRDefault="006D2496" w:rsidP="006D2496">
            <w:pPr>
              <w:autoSpaceDE w:val="0"/>
              <w:autoSpaceDN w:val="0"/>
              <w:adjustRightInd w:val="0"/>
              <w:rPr>
                <w:rFonts w:ascii="Times New Roman" w:hAnsi="Times New Roman" w:cs="Times New Roman"/>
                <w:i/>
                <w:iCs/>
                <w:color w:val="FF0000"/>
                <w:sz w:val="24"/>
                <w:szCs w:val="24"/>
              </w:rPr>
            </w:pPr>
            <w:r w:rsidRPr="00D3492E">
              <w:rPr>
                <w:rFonts w:ascii="Times New Roman" w:hAnsi="Times New Roman" w:cs="Times New Roman"/>
                <w:i/>
                <w:iCs/>
                <w:color w:val="FF0000"/>
                <w:sz w:val="24"/>
                <w:szCs w:val="24"/>
              </w:rPr>
              <w:t xml:space="preserve">Rygning er indendørs alene tilladt i egen lejlighed. </w:t>
            </w:r>
            <w:r w:rsidR="003F4082" w:rsidRPr="00D3492E">
              <w:rPr>
                <w:rFonts w:ascii="Times New Roman" w:hAnsi="Times New Roman" w:cs="Times New Roman"/>
                <w:i/>
                <w:iCs/>
                <w:color w:val="FF0000"/>
                <w:sz w:val="24"/>
                <w:szCs w:val="24"/>
              </w:rPr>
              <w:t xml:space="preserve">Rygning på altaner er kun tilladt, når det ikke er til gene for ophold på andre altaner. </w:t>
            </w:r>
            <w:r w:rsidRPr="00D3492E">
              <w:rPr>
                <w:rFonts w:ascii="Times New Roman" w:hAnsi="Times New Roman" w:cs="Times New Roman"/>
                <w:i/>
                <w:iCs/>
                <w:color w:val="FF0000"/>
                <w:sz w:val="24"/>
                <w:szCs w:val="24"/>
              </w:rPr>
              <w:t>Der må ikke ryges på</w:t>
            </w:r>
            <w:r w:rsidR="008C060D" w:rsidRPr="00D3492E">
              <w:rPr>
                <w:rFonts w:ascii="Times New Roman" w:hAnsi="Times New Roman" w:cs="Times New Roman"/>
                <w:i/>
                <w:iCs/>
                <w:color w:val="FF0000"/>
                <w:sz w:val="24"/>
                <w:szCs w:val="24"/>
              </w:rPr>
              <w:t>/i</w:t>
            </w:r>
            <w:r w:rsidRPr="00D3492E">
              <w:rPr>
                <w:rFonts w:ascii="Times New Roman" w:hAnsi="Times New Roman" w:cs="Times New Roman"/>
                <w:i/>
                <w:iCs/>
                <w:color w:val="FF0000"/>
                <w:sz w:val="24"/>
                <w:szCs w:val="24"/>
              </w:rPr>
              <w:t xml:space="preserve"> </w:t>
            </w:r>
            <w:r w:rsidR="008C060D" w:rsidRPr="00D3492E">
              <w:rPr>
                <w:rFonts w:ascii="Times New Roman" w:hAnsi="Times New Roman" w:cs="Times New Roman"/>
                <w:i/>
                <w:iCs/>
                <w:color w:val="FF0000"/>
                <w:sz w:val="24"/>
                <w:szCs w:val="24"/>
              </w:rPr>
              <w:t>fællesarealer, hovedtrapper</w:t>
            </w:r>
            <w:r w:rsidRPr="00D3492E">
              <w:rPr>
                <w:rFonts w:ascii="Times New Roman" w:hAnsi="Times New Roman" w:cs="Times New Roman"/>
                <w:i/>
                <w:iCs/>
                <w:color w:val="FF0000"/>
                <w:sz w:val="24"/>
                <w:szCs w:val="24"/>
              </w:rPr>
              <w:t>, køkkentrapper</w:t>
            </w:r>
            <w:r w:rsidR="008C060D" w:rsidRPr="00D3492E">
              <w:rPr>
                <w:rFonts w:ascii="Times New Roman" w:hAnsi="Times New Roman" w:cs="Times New Roman"/>
                <w:i/>
                <w:iCs/>
                <w:color w:val="FF0000"/>
                <w:sz w:val="24"/>
                <w:szCs w:val="24"/>
              </w:rPr>
              <w:t xml:space="preserve">, </w:t>
            </w:r>
            <w:r w:rsidR="008C060D" w:rsidRPr="00D3492E">
              <w:rPr>
                <w:rFonts w:ascii="Times New Roman" w:hAnsi="Times New Roman" w:cs="Times New Roman"/>
                <w:i/>
                <w:iCs/>
                <w:color w:val="FF0000"/>
                <w:sz w:val="24"/>
                <w:szCs w:val="24"/>
              </w:rPr>
              <w:t>elevator</w:t>
            </w:r>
            <w:r w:rsidR="008C060D" w:rsidRPr="00D3492E">
              <w:rPr>
                <w:rFonts w:ascii="Times New Roman" w:hAnsi="Times New Roman" w:cs="Times New Roman"/>
                <w:i/>
                <w:iCs/>
                <w:color w:val="FF0000"/>
                <w:sz w:val="24"/>
                <w:szCs w:val="24"/>
              </w:rPr>
              <w:t>er,</w:t>
            </w:r>
            <w:r w:rsidR="008C060D" w:rsidRPr="00D3492E">
              <w:rPr>
                <w:rFonts w:ascii="Times New Roman" w:hAnsi="Times New Roman" w:cs="Times New Roman"/>
                <w:i/>
                <w:iCs/>
                <w:color w:val="FF0000"/>
                <w:sz w:val="24"/>
                <w:szCs w:val="24"/>
              </w:rPr>
              <w:t xml:space="preserve"> </w:t>
            </w:r>
            <w:r w:rsidRPr="00D3492E">
              <w:rPr>
                <w:rFonts w:ascii="Times New Roman" w:hAnsi="Times New Roman" w:cs="Times New Roman"/>
                <w:i/>
                <w:iCs/>
                <w:color w:val="FF0000"/>
                <w:sz w:val="24"/>
                <w:szCs w:val="24"/>
              </w:rPr>
              <w:t>kældre eller lofter. Rygning udendørs kan ske på gaden i en vis afstand fra gadedøre og port, eller i gården i en vis afstand fra opholdsarealer, døre og vinduer. Der må ikke kastes skodder på gaden, i gården eller i kloakker. Askebæger skal benyttes.</w:t>
            </w:r>
          </w:p>
          <w:p w14:paraId="6972DF0E" w14:textId="77777777" w:rsidR="006D2496" w:rsidRDefault="006D2496" w:rsidP="006D2496">
            <w:pPr>
              <w:autoSpaceDE w:val="0"/>
              <w:autoSpaceDN w:val="0"/>
              <w:adjustRightInd w:val="0"/>
              <w:rPr>
                <w:rFonts w:ascii="Times New Roman" w:hAnsi="Times New Roman" w:cs="Times New Roman"/>
                <w:b/>
                <w:bCs/>
                <w:sz w:val="24"/>
                <w:szCs w:val="24"/>
              </w:rPr>
            </w:pPr>
          </w:p>
          <w:p w14:paraId="2887E97D" w14:textId="0E761DEB" w:rsidR="006D2496" w:rsidRDefault="006D2496" w:rsidP="006D2496">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 xml:space="preserve">§ 2 </w:t>
            </w:r>
            <w:r>
              <w:rPr>
                <w:rFonts w:ascii="Times New Roman" w:hAnsi="Times New Roman" w:cs="Times New Roman"/>
                <w:sz w:val="24"/>
                <w:szCs w:val="24"/>
              </w:rPr>
              <w:t>I tilfælde af skader på lejlighedens installationer, ledninger eller bygningsdele, som kræver</w:t>
            </w:r>
            <w:r w:rsidR="000A21CA">
              <w:rPr>
                <w:rFonts w:ascii="Times New Roman" w:hAnsi="Times New Roman" w:cs="Times New Roman"/>
                <w:sz w:val="24"/>
                <w:szCs w:val="24"/>
              </w:rPr>
              <w:t xml:space="preserve"> </w:t>
            </w:r>
            <w:r>
              <w:rPr>
                <w:rFonts w:ascii="Times New Roman" w:hAnsi="Times New Roman" w:cs="Times New Roman"/>
                <w:sz w:val="24"/>
                <w:szCs w:val="24"/>
              </w:rPr>
              <w:t>hurtig udbedring for at undgå, at skaden bliver større eller breder sig, skal der straks gives besked</w:t>
            </w:r>
            <w:r w:rsidR="000A21CA">
              <w:rPr>
                <w:rFonts w:ascii="Times New Roman" w:hAnsi="Times New Roman" w:cs="Times New Roman"/>
                <w:sz w:val="24"/>
                <w:szCs w:val="24"/>
              </w:rPr>
              <w:t xml:space="preserve"> </w:t>
            </w:r>
            <w:r>
              <w:rPr>
                <w:rFonts w:ascii="Times New Roman" w:hAnsi="Times New Roman" w:cs="Times New Roman"/>
                <w:sz w:val="24"/>
                <w:szCs w:val="24"/>
              </w:rPr>
              <w:t>til ejendommens vicevært, administrator eller et medlem af bestyrelsen. I andre tilfælde gives</w:t>
            </w:r>
            <w:r w:rsidR="000A21CA">
              <w:rPr>
                <w:rFonts w:ascii="Times New Roman" w:hAnsi="Times New Roman" w:cs="Times New Roman"/>
                <w:sz w:val="24"/>
                <w:szCs w:val="24"/>
              </w:rPr>
              <w:t xml:space="preserve"> </w:t>
            </w:r>
            <w:r>
              <w:rPr>
                <w:rFonts w:ascii="Times New Roman" w:hAnsi="Times New Roman" w:cs="Times New Roman"/>
                <w:sz w:val="24"/>
                <w:szCs w:val="24"/>
              </w:rPr>
              <w:t>meddelelse til viceværten snarest muligt.</w:t>
            </w:r>
          </w:p>
          <w:p w14:paraId="011530D0" w14:textId="77777777" w:rsidR="006D2496" w:rsidRDefault="006D2496" w:rsidP="006D2496">
            <w:pPr>
              <w:autoSpaceDE w:val="0"/>
              <w:autoSpaceDN w:val="0"/>
              <w:adjustRightInd w:val="0"/>
              <w:rPr>
                <w:rFonts w:ascii="Times New Roman" w:hAnsi="Times New Roman" w:cs="Times New Roman"/>
                <w:sz w:val="23"/>
                <w:szCs w:val="23"/>
              </w:rPr>
            </w:pPr>
          </w:p>
          <w:p w14:paraId="4A986AE7" w14:textId="38C614CB" w:rsidR="006D2496" w:rsidRPr="003F4082" w:rsidRDefault="006D2496" w:rsidP="006D2496">
            <w:pPr>
              <w:autoSpaceDE w:val="0"/>
              <w:autoSpaceDN w:val="0"/>
              <w:adjustRightInd w:val="0"/>
              <w:rPr>
                <w:rFonts w:ascii="Times New Roman" w:hAnsi="Times New Roman" w:cs="Times New Roman"/>
                <w:i/>
                <w:iCs/>
                <w:sz w:val="24"/>
                <w:szCs w:val="24"/>
              </w:rPr>
            </w:pPr>
            <w:r w:rsidRPr="003F4082">
              <w:rPr>
                <w:rFonts w:ascii="Times New Roman" w:hAnsi="Times New Roman" w:cs="Times New Roman"/>
                <w:i/>
                <w:iCs/>
                <w:sz w:val="24"/>
                <w:szCs w:val="24"/>
              </w:rPr>
              <w:lastRenderedPageBreak/>
              <w:t>Andelshavere har vedligeholdelsespligt, jf. vedtægtens bestemmelser herom. Enhver forandring/modernisering skal anmeldes til bestyrelsen, jf. vedtægten. Bestyrelsen vil – hvis ikke helt særlige forhold gør sig gældende – godkende forandringsarbejde på vilkår, at byggelovgivningen overholdes, at der indhentes eller er indhentet byggetilladelse, hvis der er krav herom og at arbejdet udføres håndværksmæssigt korrekt, herunder at arbejder, der kræver autorisation, udføres af autoriserede mestre (el,vand,gas og kloak).</w:t>
            </w:r>
          </w:p>
          <w:p w14:paraId="33A7D891" w14:textId="77777777" w:rsidR="006D2496" w:rsidRDefault="006D2496" w:rsidP="006D2496">
            <w:pPr>
              <w:autoSpaceDE w:val="0"/>
              <w:autoSpaceDN w:val="0"/>
              <w:adjustRightInd w:val="0"/>
              <w:rPr>
                <w:rFonts w:ascii="Times New Roman" w:hAnsi="Times New Roman" w:cs="Times New Roman"/>
                <w:b/>
                <w:bCs/>
                <w:sz w:val="24"/>
                <w:szCs w:val="24"/>
              </w:rPr>
            </w:pPr>
          </w:p>
          <w:p w14:paraId="492C0253" w14:textId="77777777" w:rsidR="006D2496" w:rsidRDefault="006D2496" w:rsidP="006D249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Benyttelse af fælles rum, herunder trapper, gangarealer og loft</w:t>
            </w:r>
          </w:p>
          <w:p w14:paraId="38620737" w14:textId="77777777" w:rsidR="006D2496" w:rsidRDefault="006D2496" w:rsidP="006D2496">
            <w:pPr>
              <w:autoSpaceDE w:val="0"/>
              <w:autoSpaceDN w:val="0"/>
              <w:adjustRightInd w:val="0"/>
              <w:rPr>
                <w:rFonts w:ascii="Times New Roman" w:hAnsi="Times New Roman" w:cs="Times New Roman"/>
                <w:b/>
                <w:bCs/>
                <w:sz w:val="24"/>
                <w:szCs w:val="24"/>
              </w:rPr>
            </w:pPr>
          </w:p>
          <w:p w14:paraId="6E11FE99" w14:textId="15C16184" w:rsidR="006D2496" w:rsidRDefault="006D2496" w:rsidP="006D2496">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 xml:space="preserve">§ 3 </w:t>
            </w:r>
            <w:r>
              <w:rPr>
                <w:rFonts w:ascii="Times New Roman" w:hAnsi="Times New Roman" w:cs="Times New Roman"/>
                <w:sz w:val="24"/>
                <w:szCs w:val="24"/>
              </w:rPr>
              <w:t>På trapper, gange og andre fælles arealer må ingen henstille ejendele, hverken midlertidigt eller</w:t>
            </w:r>
            <w:r w:rsidR="003F4082">
              <w:rPr>
                <w:rFonts w:ascii="Times New Roman" w:hAnsi="Times New Roman" w:cs="Times New Roman"/>
                <w:sz w:val="24"/>
                <w:szCs w:val="24"/>
              </w:rPr>
              <w:t xml:space="preserve"> </w:t>
            </w:r>
            <w:r>
              <w:rPr>
                <w:rFonts w:ascii="Times New Roman" w:hAnsi="Times New Roman" w:cs="Times New Roman"/>
                <w:sz w:val="24"/>
                <w:szCs w:val="24"/>
              </w:rPr>
              <w:t>permanent, medmindre bestyrelsen har givet særskilt samtykke dertil og betinget af, at de</w:t>
            </w:r>
            <w:r w:rsidR="00731B98">
              <w:rPr>
                <w:rFonts w:ascii="Times New Roman" w:hAnsi="Times New Roman" w:cs="Times New Roman"/>
                <w:sz w:val="24"/>
                <w:szCs w:val="24"/>
              </w:rPr>
              <w:t xml:space="preserve"> </w:t>
            </w:r>
            <w:r>
              <w:rPr>
                <w:rFonts w:ascii="Times New Roman" w:hAnsi="Times New Roman" w:cs="Times New Roman"/>
                <w:sz w:val="24"/>
                <w:szCs w:val="24"/>
              </w:rPr>
              <w:t>retningslinjer, der måtte være fastsat herfor, til enhver tid overholdes.</w:t>
            </w:r>
          </w:p>
          <w:p w14:paraId="43613848" w14:textId="77777777" w:rsidR="006D2496" w:rsidRDefault="006D2496" w:rsidP="006D2496">
            <w:pPr>
              <w:autoSpaceDE w:val="0"/>
              <w:autoSpaceDN w:val="0"/>
              <w:adjustRightInd w:val="0"/>
              <w:rPr>
                <w:rFonts w:ascii="Times New Roman" w:hAnsi="Times New Roman" w:cs="Times New Roman"/>
                <w:sz w:val="24"/>
                <w:szCs w:val="24"/>
              </w:rPr>
            </w:pPr>
          </w:p>
          <w:p w14:paraId="03B8F003" w14:textId="77777777" w:rsidR="006D2496" w:rsidRDefault="006D2496" w:rsidP="006D24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Lofts- og kælderrum skal altid holdes aflåst.</w:t>
            </w:r>
          </w:p>
          <w:p w14:paraId="68DC4C00" w14:textId="77777777" w:rsidR="006D2496" w:rsidRDefault="006D2496" w:rsidP="006D2496">
            <w:pPr>
              <w:autoSpaceDE w:val="0"/>
              <w:autoSpaceDN w:val="0"/>
              <w:adjustRightInd w:val="0"/>
              <w:rPr>
                <w:rFonts w:ascii="Times New Roman" w:hAnsi="Times New Roman" w:cs="Times New Roman"/>
                <w:sz w:val="24"/>
                <w:szCs w:val="24"/>
              </w:rPr>
            </w:pPr>
          </w:p>
          <w:p w14:paraId="665C7C95" w14:textId="61AD4AF9" w:rsidR="006D2496" w:rsidRDefault="006D2496" w:rsidP="006D24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Cykler, løbehjul, barnevogne og </w:t>
            </w:r>
            <w:r w:rsidRPr="00E8137C">
              <w:rPr>
                <w:rFonts w:ascii="Times New Roman" w:hAnsi="Times New Roman" w:cs="Times New Roman"/>
                <w:i/>
                <w:iCs/>
                <w:sz w:val="24"/>
                <w:szCs w:val="24"/>
              </w:rPr>
              <w:t xml:space="preserve">udendørs </w:t>
            </w:r>
            <w:r w:rsidR="00E8137C" w:rsidRPr="00E8137C">
              <w:rPr>
                <w:rFonts w:ascii="Times New Roman" w:hAnsi="Times New Roman" w:cs="Times New Roman"/>
                <w:i/>
                <w:iCs/>
                <w:sz w:val="24"/>
                <w:szCs w:val="24"/>
              </w:rPr>
              <w:t>legetøj</w:t>
            </w:r>
            <w:r w:rsidR="00E8137C">
              <w:rPr>
                <w:rFonts w:ascii="Times New Roman" w:hAnsi="Times New Roman" w:cs="Times New Roman"/>
                <w:sz w:val="24"/>
                <w:szCs w:val="24"/>
              </w:rPr>
              <w:t xml:space="preserve"> kan</w:t>
            </w:r>
            <w:r>
              <w:rPr>
                <w:rFonts w:ascii="Times New Roman" w:hAnsi="Times New Roman" w:cs="Times New Roman"/>
                <w:sz w:val="24"/>
                <w:szCs w:val="24"/>
              </w:rPr>
              <w:t xml:space="preserve"> henstilles i kælderen på de dertil anviste steder. Barnevogne</w:t>
            </w:r>
            <w:r w:rsidR="00E8137C">
              <w:rPr>
                <w:rFonts w:ascii="Times New Roman" w:hAnsi="Times New Roman" w:cs="Times New Roman"/>
                <w:sz w:val="24"/>
                <w:szCs w:val="24"/>
              </w:rPr>
              <w:t xml:space="preserve"> </w:t>
            </w:r>
            <w:r w:rsidR="00E8137C" w:rsidRPr="00E8137C">
              <w:rPr>
                <w:rFonts w:ascii="Times New Roman" w:hAnsi="Times New Roman" w:cs="Times New Roman"/>
                <w:i/>
                <w:iCs/>
                <w:sz w:val="24"/>
                <w:szCs w:val="24"/>
              </w:rPr>
              <w:t>og rollatorer</w:t>
            </w:r>
            <w:r>
              <w:rPr>
                <w:rFonts w:ascii="Times New Roman" w:hAnsi="Times New Roman" w:cs="Times New Roman"/>
                <w:sz w:val="24"/>
                <w:szCs w:val="24"/>
              </w:rPr>
              <w:t>, der i brug som sådanne, kan dog stilles på reposen under hovedtrappe.</w:t>
            </w:r>
          </w:p>
          <w:p w14:paraId="05243F24" w14:textId="77777777" w:rsidR="006D2496" w:rsidRDefault="006D2496" w:rsidP="006D2496">
            <w:pPr>
              <w:autoSpaceDE w:val="0"/>
              <w:autoSpaceDN w:val="0"/>
              <w:adjustRightInd w:val="0"/>
              <w:rPr>
                <w:rFonts w:ascii="Times New Roman" w:hAnsi="Times New Roman" w:cs="Times New Roman"/>
                <w:sz w:val="24"/>
                <w:szCs w:val="24"/>
              </w:rPr>
            </w:pPr>
          </w:p>
          <w:p w14:paraId="5A9707D7" w14:textId="73D536B8" w:rsidR="006D2496" w:rsidRDefault="006D2496" w:rsidP="006D24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Affald må kun anbringes i de dertil indrettede containere. </w:t>
            </w:r>
            <w:r w:rsidRPr="00AC06CB">
              <w:rPr>
                <w:rFonts w:ascii="Times New Roman" w:hAnsi="Times New Roman" w:cs="Times New Roman"/>
                <w:i/>
                <w:iCs/>
                <w:sz w:val="24"/>
                <w:szCs w:val="24"/>
              </w:rPr>
              <w:t>Anvisning på containeren, i</w:t>
            </w:r>
            <w:r w:rsidR="00AC06CB" w:rsidRPr="00AC06CB">
              <w:rPr>
                <w:rFonts w:ascii="Times New Roman" w:hAnsi="Times New Roman" w:cs="Times New Roman"/>
                <w:i/>
                <w:iCs/>
                <w:sz w:val="24"/>
                <w:szCs w:val="24"/>
              </w:rPr>
              <w:t xml:space="preserve"> </w:t>
            </w:r>
            <w:r w:rsidRPr="00AC06CB">
              <w:rPr>
                <w:rFonts w:ascii="Times New Roman" w:hAnsi="Times New Roman" w:cs="Times New Roman"/>
                <w:i/>
                <w:iCs/>
                <w:sz w:val="24"/>
                <w:szCs w:val="24"/>
              </w:rPr>
              <w:t xml:space="preserve">containerrummet og </w:t>
            </w:r>
            <w:r w:rsidR="00AC06CB" w:rsidRPr="00AC06CB">
              <w:rPr>
                <w:rFonts w:ascii="Times New Roman" w:hAnsi="Times New Roman" w:cs="Times New Roman"/>
                <w:i/>
                <w:iCs/>
                <w:sz w:val="24"/>
                <w:szCs w:val="24"/>
              </w:rPr>
              <w:t xml:space="preserve">på </w:t>
            </w:r>
            <w:r w:rsidRPr="00AC06CB">
              <w:rPr>
                <w:rFonts w:ascii="Times New Roman" w:hAnsi="Times New Roman" w:cs="Times New Roman"/>
                <w:i/>
                <w:iCs/>
                <w:sz w:val="24"/>
                <w:szCs w:val="24"/>
              </w:rPr>
              <w:t>foreningens hjemmeside om, hvordan affaldet skal sorteres, skal altid respekteres</w:t>
            </w:r>
            <w:r>
              <w:rPr>
                <w:rFonts w:ascii="Times New Roman" w:hAnsi="Times New Roman" w:cs="Times New Roman"/>
                <w:sz w:val="24"/>
                <w:szCs w:val="24"/>
              </w:rPr>
              <w:t>. Døren til</w:t>
            </w:r>
          </w:p>
          <w:p w14:paraId="6F14B30C" w14:textId="53EBBC01" w:rsidR="006D2496" w:rsidRDefault="006D2496" w:rsidP="006D24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containerrummet skal holdes lukket.</w:t>
            </w:r>
          </w:p>
          <w:p w14:paraId="159863BC" w14:textId="77777777" w:rsidR="00D409A4" w:rsidRDefault="00D409A4" w:rsidP="006D2496">
            <w:pPr>
              <w:autoSpaceDE w:val="0"/>
              <w:autoSpaceDN w:val="0"/>
              <w:adjustRightInd w:val="0"/>
              <w:rPr>
                <w:rFonts w:ascii="Times New Roman" w:hAnsi="Times New Roman" w:cs="Times New Roman"/>
                <w:sz w:val="24"/>
                <w:szCs w:val="24"/>
              </w:rPr>
            </w:pPr>
          </w:p>
          <w:p w14:paraId="2A9476B4" w14:textId="11025EA2" w:rsidR="006D2496" w:rsidRDefault="006D2496" w:rsidP="006D24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Storskrald kan anbringes i det dertil indrettede storskraldrum. </w:t>
            </w:r>
            <w:r w:rsidR="00AC06CB" w:rsidRPr="00AC06CB">
              <w:rPr>
                <w:rFonts w:ascii="Times New Roman" w:hAnsi="Times New Roman" w:cs="Times New Roman"/>
                <w:i/>
                <w:iCs/>
                <w:sz w:val="24"/>
                <w:szCs w:val="24"/>
              </w:rPr>
              <w:t>Reglerne for</w:t>
            </w:r>
            <w:r w:rsidRPr="00AC06CB">
              <w:rPr>
                <w:rFonts w:ascii="Times New Roman" w:hAnsi="Times New Roman" w:cs="Times New Roman"/>
                <w:i/>
                <w:iCs/>
                <w:sz w:val="24"/>
                <w:szCs w:val="24"/>
              </w:rPr>
              <w:t xml:space="preserve"> </w:t>
            </w:r>
            <w:r w:rsidR="00AC06CB" w:rsidRPr="00AC06CB">
              <w:rPr>
                <w:rFonts w:ascii="Times New Roman" w:hAnsi="Times New Roman" w:cs="Times New Roman"/>
                <w:i/>
                <w:iCs/>
                <w:sz w:val="24"/>
                <w:szCs w:val="24"/>
              </w:rPr>
              <w:t>storskrald</w:t>
            </w:r>
            <w:r w:rsidRPr="00AC06CB">
              <w:rPr>
                <w:rFonts w:ascii="Times New Roman" w:hAnsi="Times New Roman" w:cs="Times New Roman"/>
                <w:i/>
                <w:iCs/>
                <w:sz w:val="24"/>
                <w:szCs w:val="24"/>
              </w:rPr>
              <w:t>, jf, opslag i rummet og på kommunens hjemmeside skal altid følges.</w:t>
            </w:r>
            <w:r>
              <w:rPr>
                <w:rFonts w:ascii="Times New Roman" w:hAnsi="Times New Roman" w:cs="Times New Roman"/>
                <w:sz w:val="24"/>
                <w:szCs w:val="24"/>
              </w:rPr>
              <w:t xml:space="preserve"> Lågen til storskraldrummet skal</w:t>
            </w:r>
            <w:r w:rsidR="0073568F">
              <w:rPr>
                <w:rFonts w:ascii="Times New Roman" w:hAnsi="Times New Roman" w:cs="Times New Roman"/>
                <w:sz w:val="24"/>
                <w:szCs w:val="24"/>
              </w:rPr>
              <w:t xml:space="preserve"> </w:t>
            </w:r>
            <w:r w:rsidRPr="00AC06CB">
              <w:rPr>
                <w:rFonts w:ascii="Times New Roman" w:hAnsi="Times New Roman" w:cs="Times New Roman"/>
                <w:i/>
                <w:iCs/>
                <w:sz w:val="24"/>
                <w:szCs w:val="24"/>
              </w:rPr>
              <w:t>lukkes</w:t>
            </w:r>
            <w:r>
              <w:rPr>
                <w:rFonts w:ascii="Times New Roman" w:hAnsi="Times New Roman" w:cs="Times New Roman"/>
                <w:sz w:val="24"/>
                <w:szCs w:val="24"/>
              </w:rPr>
              <w:t xml:space="preserve"> straks efter deponering af storskrald.</w:t>
            </w:r>
          </w:p>
          <w:p w14:paraId="1C9AA804" w14:textId="77777777" w:rsidR="006D2496" w:rsidRDefault="006D2496" w:rsidP="006D2496">
            <w:pPr>
              <w:autoSpaceDE w:val="0"/>
              <w:autoSpaceDN w:val="0"/>
              <w:adjustRightInd w:val="0"/>
              <w:rPr>
                <w:rFonts w:ascii="Times New Roman" w:hAnsi="Times New Roman" w:cs="Times New Roman"/>
                <w:sz w:val="24"/>
                <w:szCs w:val="24"/>
              </w:rPr>
            </w:pPr>
          </w:p>
          <w:p w14:paraId="742C6602" w14:textId="77777777" w:rsidR="006D2496" w:rsidRDefault="006D2496" w:rsidP="006D2496">
            <w:pPr>
              <w:autoSpaceDE w:val="0"/>
              <w:autoSpaceDN w:val="0"/>
              <w:adjustRightInd w:val="0"/>
              <w:rPr>
                <w:rFonts w:ascii="Times New Roman" w:hAnsi="Times New Roman" w:cs="Times New Roman"/>
                <w:sz w:val="24"/>
                <w:szCs w:val="24"/>
              </w:rPr>
            </w:pPr>
          </w:p>
          <w:p w14:paraId="665262A5" w14:textId="77777777" w:rsidR="006D2496" w:rsidRDefault="006D2496" w:rsidP="006D249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Benyttelse af udendørsarealer</w:t>
            </w:r>
          </w:p>
          <w:p w14:paraId="019F40F7" w14:textId="77777777" w:rsidR="006D2496" w:rsidRDefault="006D2496" w:rsidP="006D2496">
            <w:pPr>
              <w:autoSpaceDE w:val="0"/>
              <w:autoSpaceDN w:val="0"/>
              <w:adjustRightInd w:val="0"/>
              <w:rPr>
                <w:rFonts w:ascii="Times New Roman" w:hAnsi="Times New Roman" w:cs="Times New Roman"/>
                <w:sz w:val="24"/>
                <w:szCs w:val="24"/>
              </w:rPr>
            </w:pPr>
          </w:p>
          <w:p w14:paraId="558C0238" w14:textId="29F93D59" w:rsidR="006D2496" w:rsidRDefault="00751486" w:rsidP="006D2496">
            <w:pPr>
              <w:autoSpaceDE w:val="0"/>
              <w:autoSpaceDN w:val="0"/>
              <w:adjustRightInd w:val="0"/>
              <w:rPr>
                <w:rFonts w:ascii="Times New Roman" w:hAnsi="Times New Roman" w:cs="Times New Roman"/>
                <w:sz w:val="24"/>
                <w:szCs w:val="24"/>
              </w:rPr>
            </w:pPr>
            <w:r w:rsidRPr="00751486">
              <w:rPr>
                <w:rFonts w:ascii="Times New Roman" w:hAnsi="Times New Roman" w:cs="Times New Roman"/>
                <w:b/>
                <w:bCs/>
                <w:sz w:val="24"/>
                <w:szCs w:val="24"/>
              </w:rPr>
              <w:t>§ 4</w:t>
            </w:r>
            <w:r>
              <w:rPr>
                <w:rFonts w:ascii="Times New Roman" w:hAnsi="Times New Roman" w:cs="Times New Roman"/>
                <w:sz w:val="24"/>
                <w:szCs w:val="24"/>
              </w:rPr>
              <w:t xml:space="preserve"> </w:t>
            </w:r>
            <w:r w:rsidR="006D2496">
              <w:rPr>
                <w:rFonts w:ascii="Times New Roman" w:hAnsi="Times New Roman" w:cs="Times New Roman"/>
                <w:sz w:val="24"/>
                <w:szCs w:val="24"/>
              </w:rPr>
              <w:t>Porten til ejendommens gård skal altid lukkes, så den er aflåst straks efter passage.</w:t>
            </w:r>
          </w:p>
          <w:p w14:paraId="7E4351BA" w14:textId="4F7910EB" w:rsidR="006D2496" w:rsidRDefault="006D2496" w:rsidP="006D24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Ejendommens døre til gade, gård og kælder skal holdes aflåst. Der må ikke gives adgang til nogen,</w:t>
            </w:r>
            <w:r w:rsidR="00440433">
              <w:rPr>
                <w:rFonts w:ascii="Times New Roman" w:hAnsi="Times New Roman" w:cs="Times New Roman"/>
                <w:sz w:val="24"/>
                <w:szCs w:val="24"/>
              </w:rPr>
              <w:t xml:space="preserve"> </w:t>
            </w:r>
            <w:r>
              <w:rPr>
                <w:rFonts w:ascii="Times New Roman" w:hAnsi="Times New Roman" w:cs="Times New Roman"/>
                <w:sz w:val="24"/>
                <w:szCs w:val="24"/>
              </w:rPr>
              <w:t>som ikke har lovligt ærinde til ejendommen. Dog kan døre til køkkentrapper holdes åbne i dagtimerne i tørvejr, når beboere opholder sig i gården og man forinden har sikret sig, at porten til</w:t>
            </w:r>
            <w:r w:rsidR="00AC06CB">
              <w:rPr>
                <w:rFonts w:ascii="Times New Roman" w:hAnsi="Times New Roman" w:cs="Times New Roman"/>
                <w:sz w:val="24"/>
                <w:szCs w:val="24"/>
              </w:rPr>
              <w:t xml:space="preserve"> </w:t>
            </w:r>
            <w:r>
              <w:rPr>
                <w:rFonts w:ascii="Times New Roman" w:hAnsi="Times New Roman" w:cs="Times New Roman"/>
                <w:sz w:val="24"/>
                <w:szCs w:val="24"/>
              </w:rPr>
              <w:t>gaden er låst.</w:t>
            </w:r>
          </w:p>
          <w:p w14:paraId="77A34859" w14:textId="77777777" w:rsidR="006D2496" w:rsidRDefault="006D2496" w:rsidP="006D2496">
            <w:pPr>
              <w:autoSpaceDE w:val="0"/>
              <w:autoSpaceDN w:val="0"/>
              <w:adjustRightInd w:val="0"/>
              <w:rPr>
                <w:rFonts w:ascii="Times New Roman" w:hAnsi="Times New Roman" w:cs="Times New Roman"/>
                <w:sz w:val="24"/>
                <w:szCs w:val="24"/>
              </w:rPr>
            </w:pPr>
          </w:p>
          <w:p w14:paraId="4E1B813B" w14:textId="27B5F7CD" w:rsidR="006D2496" w:rsidRPr="008B7772" w:rsidRDefault="006D2496" w:rsidP="006D24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Motorkøretøjer, bortset fra knallerter, må ikke parkeres i gården. </w:t>
            </w:r>
            <w:r w:rsidRPr="00AC06CB">
              <w:rPr>
                <w:rFonts w:ascii="Times New Roman" w:hAnsi="Times New Roman" w:cs="Times New Roman"/>
                <w:i/>
                <w:iCs/>
                <w:sz w:val="24"/>
                <w:szCs w:val="24"/>
              </w:rPr>
              <w:t>Af- og pålæsning i kortere perioder er dog tilladt, ligesom håndværkere, der arbejder i ejendommen midlertidigt må parkere i</w:t>
            </w:r>
            <w:r w:rsidR="00AC06CB">
              <w:rPr>
                <w:rFonts w:ascii="Times New Roman" w:hAnsi="Times New Roman" w:cs="Times New Roman"/>
                <w:i/>
                <w:iCs/>
                <w:sz w:val="24"/>
                <w:szCs w:val="24"/>
              </w:rPr>
              <w:t xml:space="preserve"> </w:t>
            </w:r>
            <w:r w:rsidRPr="00AC06CB">
              <w:rPr>
                <w:rFonts w:ascii="Times New Roman" w:hAnsi="Times New Roman" w:cs="Times New Roman"/>
                <w:i/>
                <w:iCs/>
                <w:sz w:val="24"/>
                <w:szCs w:val="24"/>
              </w:rPr>
              <w:t xml:space="preserve">gården. I andre tilfælde, hvor der ikke kan findes parkering på gaden, må gården undtagelsesvist benyttes til parkering. Køretøjet må ikke blokere for adgang til garagerne, transformator- eller skralderum. I disse tilfælde </w:t>
            </w:r>
            <w:r w:rsidRPr="00AC06CB">
              <w:rPr>
                <w:rFonts w:ascii="Times New Roman" w:hAnsi="Times New Roman" w:cs="Times New Roman"/>
                <w:i/>
                <w:iCs/>
                <w:sz w:val="24"/>
                <w:szCs w:val="24"/>
                <w:u w:val="single"/>
              </w:rPr>
              <w:t>skal</w:t>
            </w:r>
            <w:r w:rsidRPr="00AC06CB">
              <w:rPr>
                <w:rFonts w:ascii="Times New Roman" w:hAnsi="Times New Roman" w:cs="Times New Roman"/>
                <w:i/>
                <w:iCs/>
                <w:sz w:val="24"/>
                <w:szCs w:val="24"/>
              </w:rPr>
              <w:t xml:space="preserve"> man placere en seddel i køretøjets forrude med oplysning om telefonnummer, så man kan få kontakt til køretøjets fører. Køretøjet skal flyttes straks det er muligt at få plads på gaden, og senest næste morgen.</w:t>
            </w:r>
          </w:p>
          <w:p w14:paraId="3DFE3CD1" w14:textId="77777777" w:rsidR="00AC06CB" w:rsidRDefault="00AC06CB" w:rsidP="006D2496">
            <w:pPr>
              <w:autoSpaceDE w:val="0"/>
              <w:autoSpaceDN w:val="0"/>
              <w:adjustRightInd w:val="0"/>
              <w:rPr>
                <w:rFonts w:ascii="Times New Roman" w:hAnsi="Times New Roman" w:cs="Times New Roman"/>
                <w:sz w:val="24"/>
                <w:szCs w:val="24"/>
              </w:rPr>
            </w:pPr>
          </w:p>
          <w:p w14:paraId="10399ADD" w14:textId="0AF0411A" w:rsidR="006D2496" w:rsidRDefault="006D2496" w:rsidP="006D24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Cykler, løbehjul og knallerter skal henstilles </w:t>
            </w:r>
            <w:r w:rsidRPr="003E348D">
              <w:rPr>
                <w:rFonts w:ascii="Times New Roman" w:hAnsi="Times New Roman" w:cs="Times New Roman"/>
                <w:i/>
                <w:iCs/>
                <w:sz w:val="24"/>
                <w:szCs w:val="24"/>
              </w:rPr>
              <w:t>i kælder eller</w:t>
            </w:r>
            <w:r>
              <w:rPr>
                <w:rFonts w:ascii="Times New Roman" w:hAnsi="Times New Roman" w:cs="Times New Roman"/>
                <w:sz w:val="24"/>
                <w:szCs w:val="24"/>
              </w:rPr>
              <w:t xml:space="preserve"> på de dertil indrettede steder i gården. Cykler og knallerter, som ikkelængere er i brug, skal fjernes fra ejendommens område.</w:t>
            </w:r>
          </w:p>
          <w:p w14:paraId="543A5508" w14:textId="77777777" w:rsidR="006D2496" w:rsidRDefault="006D2496" w:rsidP="006D2496">
            <w:pPr>
              <w:autoSpaceDE w:val="0"/>
              <w:autoSpaceDN w:val="0"/>
              <w:adjustRightInd w:val="0"/>
              <w:rPr>
                <w:rFonts w:ascii="Times New Roman" w:hAnsi="Times New Roman" w:cs="Times New Roman"/>
                <w:sz w:val="24"/>
                <w:szCs w:val="24"/>
              </w:rPr>
            </w:pPr>
          </w:p>
          <w:p w14:paraId="5CDCF5D6" w14:textId="77777777" w:rsidR="006D2496" w:rsidRDefault="006D2496" w:rsidP="006D24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Forurening af ejendommens indendørs eller udendørs arealer, mure, vægge, lofter eller</w:t>
            </w:r>
          </w:p>
          <w:p w14:paraId="0CD9EE3C" w14:textId="0AA9CB0A" w:rsidR="006D2496" w:rsidRDefault="006D2496" w:rsidP="006D24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installationer skal straks fjernes af den pågældende. Kan den pågældende ikke selv foretage det</w:t>
            </w:r>
            <w:r w:rsidR="009D0549">
              <w:rPr>
                <w:rFonts w:ascii="Times New Roman" w:hAnsi="Times New Roman" w:cs="Times New Roman"/>
                <w:sz w:val="24"/>
                <w:szCs w:val="24"/>
              </w:rPr>
              <w:t xml:space="preserve"> </w:t>
            </w:r>
            <w:r w:rsidR="00751486" w:rsidRPr="00751486">
              <w:rPr>
                <w:rFonts w:ascii="Times New Roman" w:hAnsi="Times New Roman" w:cs="Times New Roman"/>
                <w:i/>
                <w:iCs/>
                <w:sz w:val="24"/>
                <w:szCs w:val="24"/>
              </w:rPr>
              <w:t>nødvendige</w:t>
            </w:r>
            <w:r>
              <w:rPr>
                <w:rFonts w:ascii="Times New Roman" w:hAnsi="Times New Roman" w:cs="Times New Roman"/>
                <w:sz w:val="24"/>
                <w:szCs w:val="24"/>
              </w:rPr>
              <w:t>, skal der rettes henvendelse til viceværten, som sørger for den fornødne rengøring på</w:t>
            </w:r>
            <w:r w:rsidR="009D0549">
              <w:rPr>
                <w:rFonts w:ascii="Times New Roman" w:hAnsi="Times New Roman" w:cs="Times New Roman"/>
                <w:sz w:val="24"/>
                <w:szCs w:val="24"/>
              </w:rPr>
              <w:t xml:space="preserve"> </w:t>
            </w:r>
            <w:r>
              <w:rPr>
                <w:rFonts w:ascii="Times New Roman" w:hAnsi="Times New Roman" w:cs="Times New Roman"/>
                <w:sz w:val="24"/>
                <w:szCs w:val="24"/>
              </w:rPr>
              <w:t>bekostning af den, hvis husstand var årsag til forureningen.</w:t>
            </w:r>
          </w:p>
          <w:p w14:paraId="1F951C7C" w14:textId="77777777" w:rsidR="006D2496" w:rsidRDefault="006D2496" w:rsidP="006D2496">
            <w:pPr>
              <w:autoSpaceDE w:val="0"/>
              <w:autoSpaceDN w:val="0"/>
              <w:adjustRightInd w:val="0"/>
              <w:rPr>
                <w:rFonts w:ascii="Times New Roman" w:hAnsi="Times New Roman" w:cs="Times New Roman"/>
                <w:sz w:val="24"/>
                <w:szCs w:val="24"/>
              </w:rPr>
            </w:pPr>
          </w:p>
          <w:p w14:paraId="36728CBA" w14:textId="77777777" w:rsidR="006D2496" w:rsidRDefault="006D2496" w:rsidP="006D24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Beskadigelse af ejendommens indendørs eller udendørs arealer, mure, vægge, lofter eller</w:t>
            </w:r>
          </w:p>
          <w:p w14:paraId="468A92C5" w14:textId="12854A0A" w:rsidR="006D2496" w:rsidRPr="009D0549" w:rsidRDefault="006D2496" w:rsidP="009D054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installationer skal straks anmeldes til viceværten, som herefter drager omsorg for, at skaden</w:t>
            </w:r>
            <w:r w:rsidR="009D0549">
              <w:rPr>
                <w:rFonts w:ascii="Times New Roman" w:hAnsi="Times New Roman" w:cs="Times New Roman"/>
                <w:sz w:val="24"/>
                <w:szCs w:val="24"/>
              </w:rPr>
              <w:t xml:space="preserve"> </w:t>
            </w:r>
            <w:r>
              <w:rPr>
                <w:rFonts w:ascii="Times New Roman" w:hAnsi="Times New Roman" w:cs="Times New Roman"/>
                <w:sz w:val="24"/>
                <w:szCs w:val="24"/>
              </w:rPr>
              <w:t>udbedres på bekostning af den, hvis husstand var årsag til skaden.</w:t>
            </w:r>
          </w:p>
          <w:p w14:paraId="4D2D63B6" w14:textId="77777777" w:rsidR="006D2496" w:rsidRDefault="006D2496" w:rsidP="006D2496">
            <w:pPr>
              <w:autoSpaceDE w:val="0"/>
              <w:autoSpaceDN w:val="0"/>
              <w:adjustRightInd w:val="0"/>
              <w:rPr>
                <w:rFonts w:ascii="Arial" w:hAnsi="Arial" w:cs="Arial"/>
                <w:sz w:val="21"/>
                <w:szCs w:val="21"/>
              </w:rPr>
            </w:pPr>
          </w:p>
          <w:p w14:paraId="61571648" w14:textId="77777777" w:rsidR="006D2496" w:rsidRPr="005650BD" w:rsidRDefault="006D2496" w:rsidP="006D2496">
            <w:pPr>
              <w:autoSpaceDE w:val="0"/>
              <w:autoSpaceDN w:val="0"/>
              <w:adjustRightInd w:val="0"/>
              <w:rPr>
                <w:rFonts w:ascii="Times New Roman" w:hAnsi="Times New Roman" w:cs="Times New Roman"/>
                <w:b/>
                <w:i/>
                <w:iCs/>
                <w:sz w:val="24"/>
                <w:szCs w:val="24"/>
              </w:rPr>
            </w:pPr>
            <w:r w:rsidRPr="005650BD">
              <w:rPr>
                <w:rFonts w:ascii="Times New Roman" w:hAnsi="Times New Roman" w:cs="Times New Roman"/>
                <w:b/>
                <w:i/>
                <w:iCs/>
                <w:sz w:val="24"/>
                <w:szCs w:val="24"/>
              </w:rPr>
              <w:t>Altaner</w:t>
            </w:r>
          </w:p>
          <w:p w14:paraId="64FEA7D6" w14:textId="77777777" w:rsidR="006D2496" w:rsidRPr="005650BD" w:rsidRDefault="006D2496" w:rsidP="006D2496">
            <w:pPr>
              <w:autoSpaceDE w:val="0"/>
              <w:autoSpaceDN w:val="0"/>
              <w:adjustRightInd w:val="0"/>
              <w:rPr>
                <w:rFonts w:ascii="Times New Roman" w:hAnsi="Times New Roman" w:cs="Times New Roman"/>
                <w:i/>
                <w:iCs/>
                <w:sz w:val="24"/>
                <w:szCs w:val="24"/>
              </w:rPr>
            </w:pPr>
            <w:r w:rsidRPr="005650BD">
              <w:rPr>
                <w:rFonts w:ascii="Times New Roman" w:hAnsi="Times New Roman" w:cs="Times New Roman"/>
                <w:b/>
                <w:bCs/>
                <w:i/>
                <w:iCs/>
                <w:sz w:val="24"/>
                <w:szCs w:val="24"/>
              </w:rPr>
              <w:t xml:space="preserve">§ 5 </w:t>
            </w:r>
            <w:r w:rsidRPr="005650BD">
              <w:rPr>
                <w:rFonts w:ascii="Times New Roman" w:hAnsi="Times New Roman" w:cs="Times New Roman"/>
                <w:i/>
                <w:iCs/>
                <w:sz w:val="24"/>
                <w:szCs w:val="24"/>
              </w:rPr>
              <w:t>Brugen af altanen beror på almindelig sund fornuft og adskiller sig ikke væsentligt fra et åbent vindue.</w:t>
            </w:r>
          </w:p>
          <w:p w14:paraId="1879BB39" w14:textId="77777777" w:rsidR="006D2496" w:rsidRPr="005650BD" w:rsidRDefault="006D2496" w:rsidP="006D2496">
            <w:pPr>
              <w:autoSpaceDE w:val="0"/>
              <w:autoSpaceDN w:val="0"/>
              <w:adjustRightInd w:val="0"/>
              <w:rPr>
                <w:rFonts w:ascii="Times New Roman" w:hAnsi="Times New Roman" w:cs="Times New Roman"/>
                <w:i/>
                <w:iCs/>
                <w:sz w:val="24"/>
                <w:szCs w:val="24"/>
              </w:rPr>
            </w:pPr>
          </w:p>
          <w:p w14:paraId="38230D66" w14:textId="17367E81" w:rsidR="006D2496" w:rsidRPr="005650BD" w:rsidRDefault="006D2496" w:rsidP="006D2496">
            <w:pPr>
              <w:autoSpaceDE w:val="0"/>
              <w:autoSpaceDN w:val="0"/>
              <w:adjustRightInd w:val="0"/>
              <w:rPr>
                <w:rFonts w:ascii="Times New Roman" w:hAnsi="Times New Roman" w:cs="Times New Roman"/>
                <w:i/>
                <w:iCs/>
                <w:sz w:val="24"/>
                <w:szCs w:val="24"/>
              </w:rPr>
            </w:pPr>
            <w:r w:rsidRPr="005650BD">
              <w:rPr>
                <w:rFonts w:ascii="Times New Roman" w:hAnsi="Times New Roman" w:cs="Times New Roman"/>
                <w:i/>
                <w:iCs/>
                <w:sz w:val="24"/>
                <w:szCs w:val="24"/>
              </w:rPr>
              <w:lastRenderedPageBreak/>
              <w:t>Altanerne skal holdes rene og ryddelige og ikke bruges til kasser eller opbevaring af møbler i stil</w:t>
            </w:r>
            <w:r w:rsidR="00346EC6" w:rsidRPr="005650BD">
              <w:rPr>
                <w:rFonts w:ascii="Times New Roman" w:hAnsi="Times New Roman" w:cs="Times New Roman"/>
                <w:i/>
                <w:iCs/>
                <w:sz w:val="24"/>
                <w:szCs w:val="24"/>
              </w:rPr>
              <w:t xml:space="preserve"> </w:t>
            </w:r>
            <w:r w:rsidRPr="005650BD">
              <w:rPr>
                <w:rFonts w:ascii="Times New Roman" w:hAnsi="Times New Roman" w:cs="Times New Roman"/>
                <w:i/>
                <w:iCs/>
                <w:sz w:val="24"/>
                <w:szCs w:val="24"/>
              </w:rPr>
              <w:t>med loftrum.</w:t>
            </w:r>
          </w:p>
          <w:p w14:paraId="33C5C7AA" w14:textId="77777777" w:rsidR="006D2496" w:rsidRPr="005650BD" w:rsidRDefault="006D2496" w:rsidP="006D2496">
            <w:pPr>
              <w:autoSpaceDE w:val="0"/>
              <w:autoSpaceDN w:val="0"/>
              <w:adjustRightInd w:val="0"/>
              <w:rPr>
                <w:rFonts w:ascii="Times New Roman" w:hAnsi="Times New Roman" w:cs="Times New Roman"/>
                <w:i/>
                <w:iCs/>
                <w:sz w:val="24"/>
                <w:szCs w:val="24"/>
              </w:rPr>
            </w:pPr>
          </w:p>
          <w:p w14:paraId="458994C8" w14:textId="209FCAF8" w:rsidR="006D2496" w:rsidRPr="005650BD" w:rsidRDefault="006D2496" w:rsidP="006D2496">
            <w:pPr>
              <w:keepNext/>
              <w:keepLines/>
              <w:autoSpaceDE w:val="0"/>
              <w:autoSpaceDN w:val="0"/>
              <w:adjustRightInd w:val="0"/>
              <w:rPr>
                <w:rFonts w:ascii="Times New Roman" w:hAnsi="Times New Roman" w:cs="Times New Roman"/>
                <w:i/>
                <w:iCs/>
                <w:sz w:val="24"/>
                <w:szCs w:val="24"/>
              </w:rPr>
            </w:pPr>
            <w:r w:rsidRPr="005650BD">
              <w:rPr>
                <w:rFonts w:ascii="Times New Roman" w:hAnsi="Times New Roman" w:cs="Times New Roman"/>
                <w:i/>
                <w:iCs/>
                <w:sz w:val="24"/>
                <w:szCs w:val="24"/>
              </w:rPr>
              <w:t>Det er ikke tilladt at gøre brug af åben ild på altanerne. Det er kun tilladt at bruge små gas- eller el-grill. Grill areal må ikke overstige 65x50 cm og gasflaske må max. være på 11 kg af hensyn til brandfare og røggener.</w:t>
            </w:r>
          </w:p>
          <w:p w14:paraId="2D3A5719" w14:textId="77777777" w:rsidR="00346EC6" w:rsidRPr="005650BD" w:rsidRDefault="00346EC6" w:rsidP="006D2496">
            <w:pPr>
              <w:keepNext/>
              <w:keepLines/>
              <w:autoSpaceDE w:val="0"/>
              <w:autoSpaceDN w:val="0"/>
              <w:adjustRightInd w:val="0"/>
              <w:rPr>
                <w:rFonts w:ascii="Times New Roman" w:hAnsi="Times New Roman" w:cs="Times New Roman"/>
                <w:i/>
                <w:iCs/>
                <w:sz w:val="24"/>
                <w:szCs w:val="24"/>
              </w:rPr>
            </w:pPr>
          </w:p>
          <w:p w14:paraId="047D665E" w14:textId="59CCCEA2" w:rsidR="00751486" w:rsidRPr="005650BD" w:rsidRDefault="00751486" w:rsidP="006D2496">
            <w:pPr>
              <w:keepNext/>
              <w:keepLines/>
              <w:autoSpaceDE w:val="0"/>
              <w:autoSpaceDN w:val="0"/>
              <w:adjustRightInd w:val="0"/>
              <w:rPr>
                <w:rFonts w:ascii="Times New Roman" w:hAnsi="Times New Roman" w:cs="Times New Roman"/>
                <w:i/>
                <w:iCs/>
                <w:sz w:val="24"/>
                <w:szCs w:val="24"/>
              </w:rPr>
            </w:pPr>
            <w:r w:rsidRPr="005650BD">
              <w:rPr>
                <w:rFonts w:ascii="Times New Roman" w:hAnsi="Times New Roman" w:cs="Times New Roman"/>
                <w:i/>
                <w:iCs/>
                <w:color w:val="FF0000"/>
                <w:sz w:val="24"/>
                <w:szCs w:val="24"/>
              </w:rPr>
              <w:t>Rygning på altaner er kun tilladt, når det ikke er til gene for ophold på andre altaner.</w:t>
            </w:r>
          </w:p>
          <w:p w14:paraId="4A1D9632" w14:textId="77777777" w:rsidR="006D2496" w:rsidRPr="005650BD" w:rsidRDefault="006D2496" w:rsidP="006D2496">
            <w:pPr>
              <w:autoSpaceDE w:val="0"/>
              <w:autoSpaceDN w:val="0"/>
              <w:adjustRightInd w:val="0"/>
              <w:rPr>
                <w:rFonts w:ascii="Times New Roman" w:hAnsi="Times New Roman" w:cs="Times New Roman"/>
                <w:i/>
                <w:iCs/>
                <w:sz w:val="24"/>
                <w:szCs w:val="24"/>
              </w:rPr>
            </w:pPr>
          </w:p>
          <w:p w14:paraId="69D2D206" w14:textId="10DEA017" w:rsidR="006D2496" w:rsidRPr="005650BD" w:rsidRDefault="006D2496" w:rsidP="006D2496">
            <w:pPr>
              <w:autoSpaceDE w:val="0"/>
              <w:autoSpaceDN w:val="0"/>
              <w:adjustRightInd w:val="0"/>
              <w:rPr>
                <w:rFonts w:ascii="Times New Roman" w:hAnsi="Times New Roman" w:cs="Times New Roman"/>
                <w:i/>
                <w:iCs/>
                <w:sz w:val="24"/>
                <w:szCs w:val="24"/>
              </w:rPr>
            </w:pPr>
            <w:r w:rsidRPr="005650BD">
              <w:rPr>
                <w:rFonts w:ascii="Times New Roman" w:hAnsi="Times New Roman" w:cs="Times New Roman"/>
                <w:i/>
                <w:iCs/>
                <w:sz w:val="24"/>
                <w:szCs w:val="24"/>
              </w:rPr>
              <w:t>For at undgå gener med fugle, der slår sig ned på altanerne, er det ikke tilladt at hænge</w:t>
            </w:r>
            <w:r w:rsidR="00EA08FE" w:rsidRPr="005650BD">
              <w:rPr>
                <w:rFonts w:ascii="Times New Roman" w:hAnsi="Times New Roman" w:cs="Times New Roman"/>
                <w:i/>
                <w:iCs/>
                <w:sz w:val="24"/>
                <w:szCs w:val="24"/>
              </w:rPr>
              <w:t xml:space="preserve"> </w:t>
            </w:r>
            <w:r w:rsidRPr="005650BD">
              <w:rPr>
                <w:rFonts w:ascii="Times New Roman" w:hAnsi="Times New Roman" w:cs="Times New Roman"/>
                <w:i/>
                <w:iCs/>
                <w:sz w:val="24"/>
                <w:szCs w:val="24"/>
              </w:rPr>
              <w:t>fuglefoder</w:t>
            </w:r>
            <w:r w:rsidR="00EA08FE" w:rsidRPr="005650BD">
              <w:rPr>
                <w:rFonts w:ascii="Times New Roman" w:hAnsi="Times New Roman" w:cs="Times New Roman"/>
                <w:i/>
                <w:iCs/>
                <w:sz w:val="24"/>
                <w:szCs w:val="24"/>
              </w:rPr>
              <w:t xml:space="preserve"> </w:t>
            </w:r>
            <w:r w:rsidRPr="005650BD">
              <w:rPr>
                <w:rFonts w:ascii="Times New Roman" w:hAnsi="Times New Roman" w:cs="Times New Roman"/>
                <w:i/>
                <w:iCs/>
                <w:sz w:val="24"/>
                <w:szCs w:val="24"/>
              </w:rPr>
              <w:t xml:space="preserve">op, </w:t>
            </w:r>
            <w:r w:rsidR="00751486" w:rsidRPr="005650BD">
              <w:rPr>
                <w:rFonts w:ascii="Times New Roman" w:hAnsi="Times New Roman" w:cs="Times New Roman"/>
                <w:i/>
                <w:iCs/>
                <w:sz w:val="24"/>
                <w:szCs w:val="24"/>
              </w:rPr>
              <w:t xml:space="preserve">at </w:t>
            </w:r>
            <w:r w:rsidRPr="005650BD">
              <w:rPr>
                <w:rFonts w:ascii="Times New Roman" w:hAnsi="Times New Roman" w:cs="Times New Roman"/>
                <w:i/>
                <w:iCs/>
                <w:sz w:val="24"/>
                <w:szCs w:val="24"/>
              </w:rPr>
              <w:t>efterlade madvarer eller dyrefoder ude på altanerne.</w:t>
            </w:r>
            <w:r w:rsidRPr="005650BD" w:rsidDel="00007777">
              <w:rPr>
                <w:rFonts w:ascii="Times New Roman" w:hAnsi="Times New Roman" w:cs="Times New Roman"/>
                <w:i/>
                <w:iCs/>
                <w:sz w:val="24"/>
                <w:szCs w:val="24"/>
              </w:rPr>
              <w:t xml:space="preserve"> </w:t>
            </w:r>
            <w:r w:rsidRPr="005650BD">
              <w:rPr>
                <w:rFonts w:ascii="Times New Roman" w:hAnsi="Times New Roman" w:cs="Times New Roman"/>
                <w:i/>
                <w:iCs/>
                <w:sz w:val="24"/>
                <w:szCs w:val="24"/>
              </w:rPr>
              <w:t xml:space="preserve">Der må ikke </w:t>
            </w:r>
            <w:r w:rsidR="00751486" w:rsidRPr="005650BD">
              <w:rPr>
                <w:rFonts w:ascii="Times New Roman" w:hAnsi="Times New Roman" w:cs="Times New Roman"/>
                <w:i/>
                <w:iCs/>
                <w:sz w:val="24"/>
                <w:szCs w:val="24"/>
              </w:rPr>
              <w:t xml:space="preserve">fejes, rystes eller </w:t>
            </w:r>
            <w:r w:rsidRPr="005650BD">
              <w:rPr>
                <w:rFonts w:ascii="Times New Roman" w:hAnsi="Times New Roman" w:cs="Times New Roman"/>
                <w:i/>
                <w:iCs/>
                <w:sz w:val="24"/>
                <w:szCs w:val="24"/>
              </w:rPr>
              <w:t xml:space="preserve">smides affald </w:t>
            </w:r>
            <w:r w:rsidR="00751486" w:rsidRPr="005650BD">
              <w:rPr>
                <w:rFonts w:ascii="Times New Roman" w:hAnsi="Times New Roman" w:cs="Times New Roman"/>
                <w:i/>
                <w:iCs/>
                <w:sz w:val="24"/>
                <w:szCs w:val="24"/>
              </w:rPr>
              <w:t xml:space="preserve">(herunder cigaretter) </w:t>
            </w:r>
            <w:r w:rsidRPr="005650BD">
              <w:rPr>
                <w:rFonts w:ascii="Times New Roman" w:hAnsi="Times New Roman" w:cs="Times New Roman"/>
                <w:i/>
                <w:iCs/>
                <w:sz w:val="24"/>
                <w:szCs w:val="24"/>
              </w:rPr>
              <w:t>ud fra altanerne.</w:t>
            </w:r>
          </w:p>
          <w:p w14:paraId="57D02358" w14:textId="77777777" w:rsidR="006D2496" w:rsidRPr="005650BD" w:rsidRDefault="006D2496" w:rsidP="006D2496">
            <w:pPr>
              <w:autoSpaceDE w:val="0"/>
              <w:autoSpaceDN w:val="0"/>
              <w:adjustRightInd w:val="0"/>
              <w:rPr>
                <w:rFonts w:ascii="Times New Roman" w:hAnsi="Times New Roman" w:cs="Times New Roman"/>
                <w:i/>
                <w:iCs/>
                <w:sz w:val="24"/>
                <w:szCs w:val="24"/>
              </w:rPr>
            </w:pPr>
          </w:p>
          <w:p w14:paraId="0B44EAD9" w14:textId="1D2041A6" w:rsidR="006D2496" w:rsidRPr="005650BD" w:rsidRDefault="006D2496" w:rsidP="006D2496">
            <w:pPr>
              <w:autoSpaceDE w:val="0"/>
              <w:autoSpaceDN w:val="0"/>
              <w:adjustRightInd w:val="0"/>
              <w:rPr>
                <w:rFonts w:ascii="Times New Roman" w:hAnsi="Times New Roman" w:cs="Times New Roman"/>
                <w:i/>
                <w:iCs/>
                <w:sz w:val="24"/>
                <w:szCs w:val="24"/>
              </w:rPr>
            </w:pPr>
            <w:r w:rsidRPr="005650BD">
              <w:rPr>
                <w:rFonts w:ascii="Times New Roman" w:hAnsi="Times New Roman" w:cs="Times New Roman"/>
                <w:i/>
                <w:iCs/>
                <w:sz w:val="24"/>
                <w:szCs w:val="24"/>
              </w:rPr>
              <w:t>Altanerne må ikke indhegnes med net og lignende. Til evt. afskærmning af altanerne må der bruges</w:t>
            </w:r>
            <w:r w:rsidR="00EA08FE" w:rsidRPr="005650BD">
              <w:rPr>
                <w:rFonts w:ascii="Times New Roman" w:hAnsi="Times New Roman" w:cs="Times New Roman"/>
                <w:i/>
                <w:iCs/>
                <w:sz w:val="24"/>
                <w:szCs w:val="24"/>
              </w:rPr>
              <w:t xml:space="preserve"> </w:t>
            </w:r>
            <w:r w:rsidRPr="005650BD">
              <w:rPr>
                <w:rFonts w:ascii="Times New Roman" w:hAnsi="Times New Roman" w:cs="Times New Roman"/>
                <w:i/>
                <w:iCs/>
                <w:sz w:val="24"/>
                <w:szCs w:val="24"/>
              </w:rPr>
              <w:t xml:space="preserve">forsvarligt fastgjort ensfarvet sejldug </w:t>
            </w:r>
            <w:r w:rsidRPr="005650BD">
              <w:rPr>
                <w:rFonts w:ascii="Times New Roman" w:hAnsi="Times New Roman" w:cs="Times New Roman"/>
                <w:i/>
                <w:iCs/>
                <w:color w:val="FF0000"/>
                <w:sz w:val="24"/>
                <w:szCs w:val="24"/>
              </w:rPr>
              <w:t>eller naturprodukt</w:t>
            </w:r>
            <w:r w:rsidRPr="005650BD">
              <w:rPr>
                <w:rFonts w:ascii="Times New Roman" w:hAnsi="Times New Roman" w:cs="Times New Roman"/>
                <w:i/>
                <w:iCs/>
                <w:sz w:val="24"/>
                <w:szCs w:val="24"/>
              </w:rPr>
              <w:t>. Farven skal være mørkegrå med farvekoden U171 og dugen udført af materialet Dickson Orchestra. Dette kan fx anskaffes hos altanbutikken.dk.</w:t>
            </w:r>
          </w:p>
          <w:p w14:paraId="6DF23A3B" w14:textId="77777777" w:rsidR="006D2496" w:rsidRPr="005650BD" w:rsidRDefault="006D2496" w:rsidP="006D2496">
            <w:pPr>
              <w:autoSpaceDE w:val="0"/>
              <w:autoSpaceDN w:val="0"/>
              <w:adjustRightInd w:val="0"/>
              <w:rPr>
                <w:rFonts w:ascii="Times New Roman" w:hAnsi="Times New Roman" w:cs="Times New Roman"/>
                <w:i/>
                <w:iCs/>
                <w:sz w:val="24"/>
                <w:szCs w:val="24"/>
              </w:rPr>
            </w:pPr>
          </w:p>
          <w:p w14:paraId="00B0DA81" w14:textId="77777777" w:rsidR="006D2496" w:rsidRPr="005650BD" w:rsidRDefault="006D2496" w:rsidP="006D2496">
            <w:pPr>
              <w:autoSpaceDE w:val="0"/>
              <w:autoSpaceDN w:val="0"/>
              <w:adjustRightInd w:val="0"/>
              <w:rPr>
                <w:rFonts w:ascii="Times New Roman" w:hAnsi="Times New Roman" w:cs="Times New Roman"/>
                <w:i/>
                <w:iCs/>
                <w:sz w:val="24"/>
                <w:szCs w:val="24"/>
              </w:rPr>
            </w:pPr>
            <w:r w:rsidRPr="005650BD">
              <w:rPr>
                <w:rFonts w:ascii="Times New Roman" w:hAnsi="Times New Roman" w:cs="Times New Roman"/>
                <w:i/>
                <w:iCs/>
                <w:sz w:val="24"/>
                <w:szCs w:val="24"/>
              </w:rPr>
              <w:t>Altanerne, samt væggene og lofterne må ikke males.</w:t>
            </w:r>
          </w:p>
          <w:p w14:paraId="1BBB3E17" w14:textId="77777777" w:rsidR="006D2496" w:rsidRPr="005650BD" w:rsidRDefault="006D2496" w:rsidP="006D2496">
            <w:pPr>
              <w:autoSpaceDE w:val="0"/>
              <w:autoSpaceDN w:val="0"/>
              <w:adjustRightInd w:val="0"/>
              <w:rPr>
                <w:rFonts w:ascii="Times New Roman" w:hAnsi="Times New Roman" w:cs="Times New Roman"/>
                <w:i/>
                <w:iCs/>
                <w:sz w:val="24"/>
                <w:szCs w:val="24"/>
              </w:rPr>
            </w:pPr>
          </w:p>
          <w:p w14:paraId="7949A6CF" w14:textId="77777777" w:rsidR="006D2496" w:rsidRPr="005650BD" w:rsidRDefault="006D2496" w:rsidP="006D2496">
            <w:pPr>
              <w:autoSpaceDE w:val="0"/>
              <w:autoSpaceDN w:val="0"/>
              <w:adjustRightInd w:val="0"/>
              <w:rPr>
                <w:rFonts w:ascii="Times New Roman" w:hAnsi="Times New Roman" w:cs="Times New Roman"/>
                <w:i/>
                <w:iCs/>
                <w:sz w:val="24"/>
                <w:szCs w:val="24"/>
              </w:rPr>
            </w:pPr>
            <w:r w:rsidRPr="005650BD">
              <w:rPr>
                <w:rFonts w:ascii="Times New Roman" w:hAnsi="Times New Roman" w:cs="Times New Roman"/>
                <w:i/>
                <w:iCs/>
                <w:sz w:val="24"/>
                <w:szCs w:val="24"/>
              </w:rPr>
              <w:t>Brug af lamper på altanen må ikke være til gene for de øvrige beboere</w:t>
            </w:r>
          </w:p>
          <w:p w14:paraId="19915038" w14:textId="77777777" w:rsidR="006D2496" w:rsidRPr="005650BD" w:rsidRDefault="006D2496" w:rsidP="006D2496">
            <w:pPr>
              <w:autoSpaceDE w:val="0"/>
              <w:autoSpaceDN w:val="0"/>
              <w:adjustRightInd w:val="0"/>
              <w:rPr>
                <w:rFonts w:ascii="Times New Roman" w:hAnsi="Times New Roman" w:cs="Times New Roman"/>
                <w:i/>
                <w:iCs/>
                <w:sz w:val="24"/>
                <w:szCs w:val="24"/>
              </w:rPr>
            </w:pPr>
          </w:p>
          <w:p w14:paraId="76BF3DB2" w14:textId="77777777" w:rsidR="006D2496" w:rsidRPr="005650BD" w:rsidRDefault="006D2496" w:rsidP="006D2496">
            <w:pPr>
              <w:autoSpaceDE w:val="0"/>
              <w:autoSpaceDN w:val="0"/>
              <w:adjustRightInd w:val="0"/>
              <w:rPr>
                <w:rFonts w:ascii="Times New Roman" w:hAnsi="Times New Roman" w:cs="Times New Roman"/>
                <w:i/>
                <w:iCs/>
                <w:sz w:val="24"/>
                <w:szCs w:val="24"/>
              </w:rPr>
            </w:pPr>
            <w:r w:rsidRPr="005650BD">
              <w:rPr>
                <w:rFonts w:ascii="Times New Roman" w:hAnsi="Times New Roman" w:cs="Times New Roman"/>
                <w:i/>
                <w:iCs/>
                <w:sz w:val="24"/>
                <w:szCs w:val="24"/>
              </w:rPr>
              <w:t>Der må ikke plantes planter, der ødelægger murværk med deres hæfterødder o.l. op ad bygningens</w:t>
            </w:r>
          </w:p>
          <w:p w14:paraId="21AECF33" w14:textId="77777777" w:rsidR="006D2496" w:rsidRPr="005650BD" w:rsidRDefault="006D2496" w:rsidP="006D2496">
            <w:pPr>
              <w:autoSpaceDE w:val="0"/>
              <w:autoSpaceDN w:val="0"/>
              <w:adjustRightInd w:val="0"/>
              <w:rPr>
                <w:rFonts w:ascii="Times New Roman" w:hAnsi="Times New Roman" w:cs="Times New Roman"/>
                <w:i/>
                <w:iCs/>
                <w:sz w:val="24"/>
                <w:szCs w:val="24"/>
              </w:rPr>
            </w:pPr>
            <w:r w:rsidRPr="005650BD">
              <w:rPr>
                <w:rFonts w:ascii="Times New Roman" w:hAnsi="Times New Roman" w:cs="Times New Roman"/>
                <w:i/>
                <w:iCs/>
                <w:sz w:val="24"/>
                <w:szCs w:val="24"/>
              </w:rPr>
              <w:t>ydre mure.</w:t>
            </w:r>
          </w:p>
          <w:p w14:paraId="4A4FA2FB" w14:textId="77777777" w:rsidR="006D2496" w:rsidRPr="005650BD" w:rsidRDefault="006D2496" w:rsidP="006D2496">
            <w:pPr>
              <w:autoSpaceDE w:val="0"/>
              <w:autoSpaceDN w:val="0"/>
              <w:adjustRightInd w:val="0"/>
              <w:rPr>
                <w:rFonts w:ascii="Times New Roman" w:hAnsi="Times New Roman" w:cs="Times New Roman"/>
                <w:i/>
                <w:iCs/>
                <w:sz w:val="24"/>
                <w:szCs w:val="24"/>
              </w:rPr>
            </w:pPr>
          </w:p>
          <w:p w14:paraId="2B8AFB95" w14:textId="6B10E9EC" w:rsidR="006D2496" w:rsidRPr="005650BD" w:rsidRDefault="006D2496" w:rsidP="006D2496">
            <w:pPr>
              <w:autoSpaceDE w:val="0"/>
              <w:autoSpaceDN w:val="0"/>
              <w:adjustRightInd w:val="0"/>
              <w:rPr>
                <w:rFonts w:ascii="Times New Roman" w:hAnsi="Times New Roman" w:cs="Times New Roman"/>
                <w:i/>
                <w:iCs/>
                <w:sz w:val="24"/>
                <w:szCs w:val="24"/>
              </w:rPr>
            </w:pPr>
            <w:r w:rsidRPr="005650BD">
              <w:rPr>
                <w:rFonts w:ascii="Times New Roman" w:hAnsi="Times New Roman" w:cs="Times New Roman"/>
                <w:i/>
                <w:iCs/>
                <w:sz w:val="24"/>
                <w:szCs w:val="24"/>
              </w:rPr>
              <w:t xml:space="preserve">Altankasser og potter skal monteres, så de vender ind i altanen, </w:t>
            </w:r>
            <w:r w:rsidR="00751486" w:rsidRPr="005650BD">
              <w:rPr>
                <w:rFonts w:ascii="Times New Roman" w:hAnsi="Times New Roman" w:cs="Times New Roman"/>
                <w:i/>
                <w:iCs/>
                <w:sz w:val="24"/>
                <w:szCs w:val="24"/>
              </w:rPr>
              <w:t>medmindre</w:t>
            </w:r>
            <w:r w:rsidRPr="005650BD">
              <w:rPr>
                <w:rFonts w:ascii="Times New Roman" w:hAnsi="Times New Roman" w:cs="Times New Roman"/>
                <w:i/>
                <w:iCs/>
                <w:sz w:val="24"/>
                <w:szCs w:val="24"/>
              </w:rPr>
              <w:t xml:space="preserve"> det er altankasser der</w:t>
            </w:r>
            <w:r w:rsidR="00246CE8" w:rsidRPr="005650BD">
              <w:rPr>
                <w:rFonts w:ascii="Times New Roman" w:hAnsi="Times New Roman" w:cs="Times New Roman"/>
                <w:i/>
                <w:iCs/>
                <w:sz w:val="24"/>
                <w:szCs w:val="24"/>
              </w:rPr>
              <w:t xml:space="preserve"> </w:t>
            </w:r>
            <w:r w:rsidRPr="005650BD">
              <w:rPr>
                <w:rFonts w:ascii="Times New Roman" w:hAnsi="Times New Roman" w:cs="Times New Roman"/>
                <w:i/>
                <w:iCs/>
                <w:sz w:val="24"/>
                <w:szCs w:val="24"/>
              </w:rPr>
              <w:t>er beregnet til at hænge uden på rækværket. De skal være fæstnet så godt at der ikke er nogen</w:t>
            </w:r>
            <w:r w:rsidR="00246CE8" w:rsidRPr="005650BD">
              <w:rPr>
                <w:rFonts w:ascii="Times New Roman" w:hAnsi="Times New Roman" w:cs="Times New Roman"/>
                <w:i/>
                <w:iCs/>
                <w:sz w:val="24"/>
                <w:szCs w:val="24"/>
              </w:rPr>
              <w:t xml:space="preserve"> </w:t>
            </w:r>
            <w:r w:rsidRPr="005650BD">
              <w:rPr>
                <w:rFonts w:ascii="Times New Roman" w:hAnsi="Times New Roman" w:cs="Times New Roman"/>
                <w:i/>
                <w:iCs/>
                <w:sz w:val="24"/>
                <w:szCs w:val="24"/>
              </w:rPr>
              <w:t>nedstyrtningsfare.</w:t>
            </w:r>
          </w:p>
          <w:p w14:paraId="0DE2478B" w14:textId="77777777" w:rsidR="006D2496" w:rsidRPr="005650BD" w:rsidRDefault="006D2496" w:rsidP="006D2496">
            <w:pPr>
              <w:autoSpaceDE w:val="0"/>
              <w:autoSpaceDN w:val="0"/>
              <w:adjustRightInd w:val="0"/>
              <w:rPr>
                <w:rFonts w:ascii="Times New Roman" w:hAnsi="Times New Roman" w:cs="Times New Roman"/>
                <w:i/>
                <w:iCs/>
                <w:sz w:val="24"/>
                <w:szCs w:val="24"/>
              </w:rPr>
            </w:pPr>
          </w:p>
          <w:p w14:paraId="3CDF4CC1" w14:textId="77777777" w:rsidR="006D2496" w:rsidRPr="005650BD" w:rsidRDefault="006D2496" w:rsidP="006D2496">
            <w:pPr>
              <w:autoSpaceDE w:val="0"/>
              <w:autoSpaceDN w:val="0"/>
              <w:adjustRightInd w:val="0"/>
              <w:rPr>
                <w:rFonts w:ascii="Times New Roman" w:hAnsi="Times New Roman" w:cs="Times New Roman"/>
                <w:i/>
                <w:iCs/>
                <w:sz w:val="24"/>
                <w:szCs w:val="24"/>
              </w:rPr>
            </w:pPr>
            <w:r w:rsidRPr="005650BD">
              <w:rPr>
                <w:rFonts w:ascii="Times New Roman" w:hAnsi="Times New Roman" w:cs="Times New Roman"/>
                <w:i/>
                <w:iCs/>
                <w:sz w:val="24"/>
                <w:szCs w:val="24"/>
              </w:rPr>
              <w:t>Vanding af planter og rengøring af altanen skal ske med forsigtighed af hensyn til underboerne.</w:t>
            </w:r>
          </w:p>
          <w:p w14:paraId="5D9056DD" w14:textId="77777777" w:rsidR="006D2496" w:rsidRPr="005650BD" w:rsidRDefault="006D2496" w:rsidP="006D2496">
            <w:pPr>
              <w:autoSpaceDE w:val="0"/>
              <w:autoSpaceDN w:val="0"/>
              <w:adjustRightInd w:val="0"/>
              <w:rPr>
                <w:rFonts w:ascii="Times New Roman" w:hAnsi="Times New Roman" w:cs="Times New Roman"/>
                <w:i/>
                <w:iCs/>
                <w:sz w:val="24"/>
                <w:szCs w:val="24"/>
              </w:rPr>
            </w:pPr>
          </w:p>
          <w:p w14:paraId="05613275" w14:textId="5C50E322" w:rsidR="006D2496" w:rsidRPr="005650BD" w:rsidRDefault="006D2496" w:rsidP="006D2496">
            <w:pPr>
              <w:autoSpaceDE w:val="0"/>
              <w:autoSpaceDN w:val="0"/>
              <w:adjustRightInd w:val="0"/>
              <w:rPr>
                <w:rFonts w:ascii="Times New Roman" w:hAnsi="Times New Roman" w:cs="Times New Roman"/>
                <w:i/>
                <w:iCs/>
                <w:sz w:val="24"/>
                <w:szCs w:val="24"/>
              </w:rPr>
            </w:pPr>
            <w:r w:rsidRPr="005650BD">
              <w:rPr>
                <w:rFonts w:ascii="Times New Roman" w:hAnsi="Times New Roman" w:cs="Times New Roman"/>
                <w:i/>
                <w:iCs/>
                <w:sz w:val="24"/>
                <w:szCs w:val="24"/>
              </w:rPr>
              <w:lastRenderedPageBreak/>
              <w:t xml:space="preserve">Der må ikke spilles musik på altanerne. I øvrigt gælder de </w:t>
            </w:r>
            <w:r w:rsidR="001331A9" w:rsidRPr="005650BD">
              <w:rPr>
                <w:rFonts w:ascii="Times New Roman" w:hAnsi="Times New Roman" w:cs="Times New Roman"/>
                <w:i/>
                <w:iCs/>
                <w:sz w:val="24"/>
                <w:szCs w:val="24"/>
              </w:rPr>
              <w:t>almindelige</w:t>
            </w:r>
            <w:r w:rsidRPr="005650BD">
              <w:rPr>
                <w:rFonts w:ascii="Times New Roman" w:hAnsi="Times New Roman" w:cs="Times New Roman"/>
                <w:i/>
                <w:iCs/>
                <w:sz w:val="24"/>
                <w:szCs w:val="24"/>
              </w:rPr>
              <w:t xml:space="preserve"> husordensregler for</w:t>
            </w:r>
          </w:p>
          <w:p w14:paraId="7CD961A1" w14:textId="77777777" w:rsidR="006D2496" w:rsidRPr="005650BD" w:rsidRDefault="006D2496" w:rsidP="006D2496">
            <w:pPr>
              <w:autoSpaceDE w:val="0"/>
              <w:autoSpaceDN w:val="0"/>
              <w:adjustRightInd w:val="0"/>
              <w:rPr>
                <w:rFonts w:ascii="Times New Roman" w:hAnsi="Times New Roman" w:cs="Times New Roman"/>
                <w:i/>
                <w:iCs/>
                <w:sz w:val="24"/>
                <w:szCs w:val="24"/>
              </w:rPr>
            </w:pPr>
            <w:r w:rsidRPr="005650BD">
              <w:rPr>
                <w:rFonts w:ascii="Times New Roman" w:hAnsi="Times New Roman" w:cs="Times New Roman"/>
                <w:i/>
                <w:iCs/>
                <w:sz w:val="24"/>
                <w:szCs w:val="24"/>
              </w:rPr>
              <w:t>ejendommen.</w:t>
            </w:r>
          </w:p>
          <w:p w14:paraId="3A83675B" w14:textId="77777777" w:rsidR="006D2496" w:rsidRPr="005650BD" w:rsidRDefault="006D2496" w:rsidP="006D2496">
            <w:pPr>
              <w:autoSpaceDE w:val="0"/>
              <w:autoSpaceDN w:val="0"/>
              <w:adjustRightInd w:val="0"/>
              <w:rPr>
                <w:rFonts w:ascii="Times New Roman" w:hAnsi="Times New Roman" w:cs="Times New Roman"/>
                <w:i/>
                <w:iCs/>
                <w:sz w:val="24"/>
                <w:szCs w:val="24"/>
              </w:rPr>
            </w:pPr>
          </w:p>
          <w:p w14:paraId="30AF25BE" w14:textId="75C50A20" w:rsidR="006D2496" w:rsidRPr="005650BD" w:rsidRDefault="006D2496" w:rsidP="006D2496">
            <w:pPr>
              <w:autoSpaceDE w:val="0"/>
              <w:autoSpaceDN w:val="0"/>
              <w:adjustRightInd w:val="0"/>
              <w:rPr>
                <w:rFonts w:ascii="Times New Roman" w:hAnsi="Times New Roman" w:cs="Times New Roman"/>
                <w:i/>
                <w:iCs/>
                <w:sz w:val="24"/>
                <w:szCs w:val="24"/>
              </w:rPr>
            </w:pPr>
            <w:r w:rsidRPr="005650BD">
              <w:rPr>
                <w:rFonts w:ascii="Times New Roman" w:hAnsi="Times New Roman" w:cs="Times New Roman"/>
                <w:i/>
                <w:iCs/>
                <w:sz w:val="24"/>
                <w:szCs w:val="24"/>
              </w:rPr>
              <w:t>Andelshavere med altan er selv ansvarlig for løbende vedligeholdelse</w:t>
            </w:r>
            <w:r w:rsidR="001331A9" w:rsidRPr="005650BD">
              <w:rPr>
                <w:rFonts w:ascii="Times New Roman" w:hAnsi="Times New Roman" w:cs="Times New Roman"/>
                <w:i/>
                <w:iCs/>
                <w:sz w:val="24"/>
                <w:szCs w:val="24"/>
              </w:rPr>
              <w:t xml:space="preserve">, herunder </w:t>
            </w:r>
            <w:r w:rsidR="001331A9" w:rsidRPr="005650BD">
              <w:rPr>
                <w:rFonts w:ascii="Times New Roman" w:hAnsi="Times New Roman" w:cs="Times New Roman"/>
                <w:i/>
                <w:iCs/>
                <w:color w:val="FF0000"/>
                <w:sz w:val="24"/>
                <w:szCs w:val="24"/>
              </w:rPr>
              <w:t>1-2 årlige</w:t>
            </w:r>
            <w:r w:rsidRPr="005650BD">
              <w:rPr>
                <w:rFonts w:ascii="Times New Roman" w:hAnsi="Times New Roman" w:cs="Times New Roman"/>
                <w:i/>
                <w:iCs/>
                <w:color w:val="FF0000"/>
                <w:sz w:val="24"/>
                <w:szCs w:val="24"/>
              </w:rPr>
              <w:t xml:space="preserve"> oliering</w:t>
            </w:r>
            <w:r w:rsidR="001331A9" w:rsidRPr="005650BD">
              <w:rPr>
                <w:rFonts w:ascii="Times New Roman" w:hAnsi="Times New Roman" w:cs="Times New Roman"/>
                <w:i/>
                <w:iCs/>
                <w:color w:val="FF0000"/>
                <w:sz w:val="24"/>
                <w:szCs w:val="24"/>
              </w:rPr>
              <w:t>er</w:t>
            </w:r>
            <w:r w:rsidR="001331A9" w:rsidRPr="005650BD">
              <w:rPr>
                <w:rFonts w:ascii="Times New Roman" w:hAnsi="Times New Roman" w:cs="Times New Roman"/>
                <w:i/>
                <w:iCs/>
                <w:sz w:val="24"/>
                <w:szCs w:val="24"/>
              </w:rPr>
              <w:t>,</w:t>
            </w:r>
            <w:r w:rsidRPr="005650BD">
              <w:rPr>
                <w:rFonts w:ascii="Times New Roman" w:hAnsi="Times New Roman" w:cs="Times New Roman"/>
                <w:i/>
                <w:iCs/>
                <w:sz w:val="24"/>
                <w:szCs w:val="24"/>
              </w:rPr>
              <w:t xml:space="preserve"> af altanens</w:t>
            </w:r>
            <w:r w:rsidR="001331A9" w:rsidRPr="005650BD">
              <w:rPr>
                <w:rFonts w:ascii="Times New Roman" w:hAnsi="Times New Roman" w:cs="Times New Roman"/>
                <w:i/>
                <w:iCs/>
                <w:sz w:val="24"/>
                <w:szCs w:val="24"/>
              </w:rPr>
              <w:t xml:space="preserve"> </w:t>
            </w:r>
            <w:r w:rsidRPr="005650BD">
              <w:rPr>
                <w:rFonts w:ascii="Times New Roman" w:hAnsi="Times New Roman" w:cs="Times New Roman"/>
                <w:i/>
                <w:iCs/>
                <w:sz w:val="24"/>
                <w:szCs w:val="24"/>
              </w:rPr>
              <w:t>trægulv og håndliste i træ.</w:t>
            </w:r>
          </w:p>
          <w:p w14:paraId="4A47C237" w14:textId="77777777" w:rsidR="006D2496" w:rsidRPr="005650BD" w:rsidRDefault="006D2496" w:rsidP="006D2496">
            <w:pPr>
              <w:autoSpaceDE w:val="0"/>
              <w:autoSpaceDN w:val="0"/>
              <w:adjustRightInd w:val="0"/>
              <w:rPr>
                <w:rFonts w:ascii="Times New Roman" w:hAnsi="Times New Roman" w:cs="Times New Roman"/>
                <w:i/>
                <w:iCs/>
                <w:sz w:val="24"/>
                <w:szCs w:val="24"/>
              </w:rPr>
            </w:pPr>
          </w:p>
          <w:p w14:paraId="3DF289CD" w14:textId="77777777" w:rsidR="006D2496" w:rsidRPr="005650BD" w:rsidRDefault="006D2496" w:rsidP="006D2496">
            <w:pPr>
              <w:autoSpaceDE w:val="0"/>
              <w:autoSpaceDN w:val="0"/>
              <w:adjustRightInd w:val="0"/>
              <w:rPr>
                <w:rFonts w:ascii="Times New Roman" w:hAnsi="Times New Roman" w:cs="Times New Roman"/>
                <w:i/>
                <w:iCs/>
                <w:sz w:val="24"/>
                <w:szCs w:val="24"/>
              </w:rPr>
            </w:pPr>
            <w:r w:rsidRPr="005650BD">
              <w:rPr>
                <w:rFonts w:ascii="Times New Roman" w:hAnsi="Times New Roman" w:cs="Times New Roman"/>
                <w:i/>
                <w:iCs/>
                <w:sz w:val="24"/>
                <w:szCs w:val="24"/>
              </w:rPr>
              <w:t>Foreningen står for al udvendig vedligeholdelse af altanerne.</w:t>
            </w:r>
          </w:p>
          <w:p w14:paraId="3E0F1FE2" w14:textId="58D5A55F" w:rsidR="006D2496" w:rsidRPr="006D2496" w:rsidRDefault="006D2496" w:rsidP="006D2496"/>
        </w:tc>
      </w:tr>
    </w:tbl>
    <w:p w14:paraId="7014C4FB" w14:textId="77777777" w:rsidR="006D2496" w:rsidRPr="006D2496" w:rsidRDefault="006D2496" w:rsidP="006D2496"/>
    <w:sectPr w:rsidR="006D2496" w:rsidRPr="006D2496" w:rsidSect="006D2496">
      <w:pgSz w:w="11906" w:h="16838"/>
      <w:pgMar w:top="1135"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496"/>
    <w:rsid w:val="0001776A"/>
    <w:rsid w:val="000A21CA"/>
    <w:rsid w:val="000A72EF"/>
    <w:rsid w:val="00116EB0"/>
    <w:rsid w:val="001331A9"/>
    <w:rsid w:val="00246CE8"/>
    <w:rsid w:val="00346EC6"/>
    <w:rsid w:val="003E348D"/>
    <w:rsid w:val="003F4082"/>
    <w:rsid w:val="00415346"/>
    <w:rsid w:val="00440433"/>
    <w:rsid w:val="00455735"/>
    <w:rsid w:val="005172E4"/>
    <w:rsid w:val="005650BD"/>
    <w:rsid w:val="005C7AA1"/>
    <w:rsid w:val="005F7C0F"/>
    <w:rsid w:val="00690786"/>
    <w:rsid w:val="006D2496"/>
    <w:rsid w:val="00713462"/>
    <w:rsid w:val="007264AC"/>
    <w:rsid w:val="00731B98"/>
    <w:rsid w:val="0073568F"/>
    <w:rsid w:val="00751486"/>
    <w:rsid w:val="007A101D"/>
    <w:rsid w:val="007D68EB"/>
    <w:rsid w:val="007F10B3"/>
    <w:rsid w:val="00841DDB"/>
    <w:rsid w:val="00880278"/>
    <w:rsid w:val="008C060D"/>
    <w:rsid w:val="009A49EA"/>
    <w:rsid w:val="009C2203"/>
    <w:rsid w:val="009D0549"/>
    <w:rsid w:val="00A42A1D"/>
    <w:rsid w:val="00A56E6D"/>
    <w:rsid w:val="00A735DD"/>
    <w:rsid w:val="00AC06CB"/>
    <w:rsid w:val="00BA5809"/>
    <w:rsid w:val="00BC0468"/>
    <w:rsid w:val="00D3492E"/>
    <w:rsid w:val="00D409A4"/>
    <w:rsid w:val="00D62190"/>
    <w:rsid w:val="00DA71B0"/>
    <w:rsid w:val="00DD251C"/>
    <w:rsid w:val="00E8137C"/>
    <w:rsid w:val="00E95480"/>
    <w:rsid w:val="00E97A07"/>
    <w:rsid w:val="00EA08FE"/>
    <w:rsid w:val="00FB7D0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0FE00"/>
  <w15:chartTrackingRefBased/>
  <w15:docId w15:val="{32ADEFDF-1F4E-48D1-8E9C-87DBAC9E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786"/>
  </w:style>
  <w:style w:type="paragraph" w:styleId="Overskrift1">
    <w:name w:val="heading 1"/>
    <w:basedOn w:val="Normal"/>
    <w:next w:val="Normal"/>
    <w:link w:val="Overskrift1Tegn"/>
    <w:uiPriority w:val="9"/>
    <w:qFormat/>
    <w:rsid w:val="006907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90786"/>
    <w:rPr>
      <w:rFonts w:asciiTheme="majorHAnsi" w:eastAsiaTheme="majorEastAsia" w:hAnsiTheme="majorHAnsi" w:cstheme="majorBidi"/>
      <w:color w:val="2E74B5" w:themeColor="accent1" w:themeShade="BF"/>
      <w:sz w:val="32"/>
      <w:szCs w:val="32"/>
    </w:rPr>
  </w:style>
  <w:style w:type="paragraph" w:styleId="Titel">
    <w:name w:val="Title"/>
    <w:basedOn w:val="Normal"/>
    <w:next w:val="Normal"/>
    <w:link w:val="TitelTegn"/>
    <w:uiPriority w:val="10"/>
    <w:qFormat/>
    <w:rsid w:val="006907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90786"/>
    <w:rPr>
      <w:rFonts w:asciiTheme="majorHAnsi" w:eastAsiaTheme="majorEastAsia" w:hAnsiTheme="majorHAnsi" w:cstheme="majorBidi"/>
      <w:spacing w:val="-10"/>
      <w:kern w:val="28"/>
      <w:sz w:val="56"/>
      <w:szCs w:val="56"/>
    </w:rPr>
  </w:style>
  <w:style w:type="table" w:styleId="Tabel-Gitter">
    <w:name w:val="Table Grid"/>
    <w:basedOn w:val="Tabel-Normal"/>
    <w:uiPriority w:val="39"/>
    <w:rsid w:val="006D2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6D249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D24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5F438-543F-410C-BDCB-903608054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1525</Words>
  <Characters>9609</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Egedal Christoffersen</dc:creator>
  <cp:keywords/>
  <dc:description/>
  <cp:lastModifiedBy>Kurt Egedal Christoffersen</cp:lastModifiedBy>
  <cp:revision>35</cp:revision>
  <dcterms:created xsi:type="dcterms:W3CDTF">2020-04-24T07:09:00Z</dcterms:created>
  <dcterms:modified xsi:type="dcterms:W3CDTF">2020-04-24T16:35:00Z</dcterms:modified>
</cp:coreProperties>
</file>